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7B7A" w:rsidRDefault="007A0EEF" w:rsidP="00167B7A">
      <w:pPr>
        <w:spacing w:after="0" w:afterAutospacing="0" w:line="240" w:lineRule="auto"/>
        <w:ind w:left="0" w:firstLine="0"/>
        <w:jc w:val="both"/>
        <w:rPr>
          <w:rFonts w:ascii="Arial Narrow" w:hAnsi="Arial Narrow"/>
          <w:sz w:val="24"/>
          <w:szCs w:val="24"/>
        </w:rPr>
      </w:pPr>
      <w:r>
        <w:rPr>
          <w:rFonts w:ascii="Arial Narrow" w:hAnsi="Arial Narrow"/>
          <w:sz w:val="24"/>
          <w:szCs w:val="24"/>
        </w:rPr>
        <w:t>ABSTRAK PERATURAN DAERAH</w:t>
      </w:r>
    </w:p>
    <w:p w:rsidR="00167B7A" w:rsidRDefault="003E2357" w:rsidP="00167B7A">
      <w:pPr>
        <w:spacing w:after="0" w:afterAutospacing="0" w:line="240" w:lineRule="auto"/>
        <w:ind w:left="0" w:firstLine="0"/>
        <w:jc w:val="both"/>
        <w:rPr>
          <w:rFonts w:ascii="Arial Narrow" w:hAnsi="Arial Narrow"/>
          <w:sz w:val="24"/>
          <w:szCs w:val="24"/>
        </w:rPr>
      </w:pPr>
      <w:r>
        <w:rPr>
          <w:rFonts w:ascii="Arial Narrow" w:hAnsi="Arial Narrow"/>
          <w:sz w:val="24"/>
          <w:szCs w:val="24"/>
        </w:rPr>
        <w:t xml:space="preserve">PEMBENTUKAN DAN SUSUNAN </w:t>
      </w:r>
      <w:r w:rsidR="00292534">
        <w:rPr>
          <w:rFonts w:ascii="Arial Narrow" w:hAnsi="Arial Narrow"/>
          <w:sz w:val="24"/>
          <w:szCs w:val="24"/>
        </w:rPr>
        <w:t xml:space="preserve">PERANGKAT </w:t>
      </w:r>
      <w:r w:rsidR="00A77FF5">
        <w:rPr>
          <w:rFonts w:ascii="Arial Narrow" w:hAnsi="Arial Narrow"/>
          <w:sz w:val="24"/>
          <w:szCs w:val="24"/>
        </w:rPr>
        <w:t>DAERAH</w:t>
      </w:r>
    </w:p>
    <w:p w:rsidR="00167B7A" w:rsidRDefault="007A0EEF" w:rsidP="00167B7A">
      <w:pPr>
        <w:spacing w:after="0" w:afterAutospacing="0" w:line="240" w:lineRule="auto"/>
        <w:ind w:left="0" w:firstLine="0"/>
        <w:jc w:val="both"/>
        <w:rPr>
          <w:rFonts w:ascii="Arial Narrow" w:hAnsi="Arial Narrow"/>
          <w:sz w:val="24"/>
          <w:szCs w:val="24"/>
        </w:rPr>
      </w:pPr>
      <w:r>
        <w:rPr>
          <w:rFonts w:ascii="Arial Narrow" w:hAnsi="Arial Narrow"/>
          <w:sz w:val="24"/>
          <w:szCs w:val="24"/>
        </w:rPr>
        <w:t>202</w:t>
      </w:r>
      <w:r w:rsidR="00A77FF5">
        <w:rPr>
          <w:rFonts w:ascii="Arial Narrow" w:hAnsi="Arial Narrow"/>
          <w:sz w:val="24"/>
          <w:szCs w:val="24"/>
        </w:rPr>
        <w:t>3</w:t>
      </w:r>
    </w:p>
    <w:p w:rsidR="00167B7A" w:rsidRDefault="00167B7A" w:rsidP="00167B7A">
      <w:pPr>
        <w:spacing w:after="0" w:afterAutospacing="0" w:line="240" w:lineRule="auto"/>
        <w:ind w:left="0" w:firstLine="0"/>
        <w:jc w:val="both"/>
        <w:rPr>
          <w:rFonts w:ascii="Arial Narrow" w:hAnsi="Arial Narrow"/>
          <w:sz w:val="24"/>
          <w:szCs w:val="24"/>
        </w:rPr>
      </w:pPr>
      <w:r>
        <w:rPr>
          <w:rFonts w:ascii="Arial Narrow" w:hAnsi="Arial Narrow"/>
          <w:sz w:val="24"/>
          <w:szCs w:val="24"/>
        </w:rPr>
        <w:t>PER</w:t>
      </w:r>
      <w:r w:rsidR="00384E4B">
        <w:rPr>
          <w:rFonts w:ascii="Arial Narrow" w:hAnsi="Arial Narrow"/>
          <w:sz w:val="24"/>
          <w:szCs w:val="24"/>
        </w:rPr>
        <w:t>DA</w:t>
      </w:r>
      <w:r>
        <w:rPr>
          <w:rFonts w:ascii="Arial Narrow" w:hAnsi="Arial Narrow"/>
          <w:sz w:val="24"/>
          <w:szCs w:val="24"/>
        </w:rPr>
        <w:t xml:space="preserve"> NO.</w:t>
      </w:r>
      <w:r w:rsidR="00292534">
        <w:rPr>
          <w:rFonts w:ascii="Arial Narrow" w:hAnsi="Arial Narrow"/>
          <w:sz w:val="24"/>
          <w:szCs w:val="24"/>
        </w:rPr>
        <w:t>4</w:t>
      </w:r>
      <w:r>
        <w:rPr>
          <w:rFonts w:ascii="Arial Narrow" w:hAnsi="Arial Narrow"/>
          <w:sz w:val="24"/>
          <w:szCs w:val="24"/>
        </w:rPr>
        <w:t xml:space="preserve">, </w:t>
      </w:r>
      <w:r w:rsidR="00384E4B">
        <w:rPr>
          <w:rFonts w:ascii="Arial Narrow" w:hAnsi="Arial Narrow"/>
          <w:sz w:val="24"/>
          <w:szCs w:val="24"/>
        </w:rPr>
        <w:t>L</w:t>
      </w:r>
      <w:r>
        <w:rPr>
          <w:rFonts w:ascii="Arial Narrow" w:hAnsi="Arial Narrow"/>
          <w:sz w:val="24"/>
          <w:szCs w:val="24"/>
        </w:rPr>
        <w:t xml:space="preserve">D </w:t>
      </w:r>
      <w:r w:rsidR="00491D5F">
        <w:rPr>
          <w:rFonts w:ascii="Arial Narrow" w:hAnsi="Arial Narrow"/>
          <w:sz w:val="24"/>
          <w:szCs w:val="24"/>
        </w:rPr>
        <w:t>202</w:t>
      </w:r>
      <w:r w:rsidR="00A77FF5">
        <w:rPr>
          <w:rFonts w:ascii="Arial Narrow" w:hAnsi="Arial Narrow"/>
          <w:sz w:val="24"/>
          <w:szCs w:val="24"/>
        </w:rPr>
        <w:t>3</w:t>
      </w:r>
      <w:r>
        <w:rPr>
          <w:rFonts w:ascii="Arial Narrow" w:hAnsi="Arial Narrow"/>
          <w:sz w:val="24"/>
          <w:szCs w:val="24"/>
        </w:rPr>
        <w:t xml:space="preserve"> / NO.</w:t>
      </w:r>
      <w:r w:rsidR="00292534">
        <w:rPr>
          <w:rFonts w:ascii="Arial Narrow" w:hAnsi="Arial Narrow"/>
          <w:sz w:val="24"/>
          <w:szCs w:val="24"/>
        </w:rPr>
        <w:t>4</w:t>
      </w:r>
      <w:r>
        <w:rPr>
          <w:rFonts w:ascii="Arial Narrow" w:hAnsi="Arial Narrow"/>
          <w:sz w:val="24"/>
          <w:szCs w:val="24"/>
        </w:rPr>
        <w:t xml:space="preserve"> : </w:t>
      </w:r>
      <w:r w:rsidR="00A77FF5">
        <w:rPr>
          <w:rFonts w:ascii="Arial Narrow" w:hAnsi="Arial Narrow"/>
          <w:sz w:val="24"/>
          <w:szCs w:val="24"/>
        </w:rPr>
        <w:t>1</w:t>
      </w:r>
      <w:r w:rsidR="00292534">
        <w:rPr>
          <w:rFonts w:ascii="Arial Narrow" w:hAnsi="Arial Narrow"/>
          <w:sz w:val="24"/>
          <w:szCs w:val="24"/>
        </w:rPr>
        <w:t>0</w:t>
      </w:r>
      <w:r>
        <w:rPr>
          <w:rFonts w:ascii="Arial Narrow" w:hAnsi="Arial Narrow"/>
          <w:sz w:val="24"/>
          <w:szCs w:val="24"/>
        </w:rPr>
        <w:t xml:space="preserve"> HLM</w:t>
      </w:r>
    </w:p>
    <w:p w:rsidR="00167B7A" w:rsidRDefault="00167B7A" w:rsidP="00167B7A">
      <w:pPr>
        <w:spacing w:after="0" w:afterAutospacing="0" w:line="240" w:lineRule="auto"/>
        <w:ind w:left="0" w:firstLine="0"/>
        <w:jc w:val="both"/>
        <w:rPr>
          <w:rFonts w:ascii="Arial Narrow" w:hAnsi="Arial Narrow"/>
          <w:sz w:val="24"/>
          <w:szCs w:val="24"/>
        </w:rPr>
      </w:pPr>
      <w:r>
        <w:rPr>
          <w:rFonts w:ascii="Arial Narrow" w:hAnsi="Arial Narrow"/>
          <w:sz w:val="24"/>
          <w:szCs w:val="24"/>
        </w:rPr>
        <w:t xml:space="preserve">PERATURAN </w:t>
      </w:r>
      <w:r w:rsidR="0084362F">
        <w:rPr>
          <w:rFonts w:ascii="Arial Narrow" w:hAnsi="Arial Narrow"/>
          <w:sz w:val="24"/>
          <w:szCs w:val="24"/>
        </w:rPr>
        <w:t xml:space="preserve">DAERAH </w:t>
      </w:r>
      <w:r>
        <w:rPr>
          <w:rFonts w:ascii="Arial Narrow" w:hAnsi="Arial Narrow"/>
          <w:sz w:val="24"/>
          <w:szCs w:val="24"/>
        </w:rPr>
        <w:t xml:space="preserve">TENTANG </w:t>
      </w:r>
      <w:r w:rsidR="00292534">
        <w:rPr>
          <w:rFonts w:ascii="Arial Narrow" w:hAnsi="Arial Narrow"/>
          <w:sz w:val="24"/>
          <w:szCs w:val="24"/>
        </w:rPr>
        <w:t>PERUBAHAN KEDUA ATAS PERATURAN DAERAH NOMOR 5 TAHUN 2016 TENTANG PEMBENTUKAN DAN SUSUNAN PERANGKAT DAERAH KABUPATEN KEPULAUAN SANGIHE</w:t>
      </w:r>
    </w:p>
    <w:p w:rsidR="00167B7A" w:rsidRPr="00B1770F" w:rsidRDefault="00167B7A" w:rsidP="00167B7A">
      <w:pPr>
        <w:spacing w:after="0" w:afterAutospacing="0" w:line="240" w:lineRule="auto"/>
        <w:ind w:left="0" w:firstLine="0"/>
        <w:jc w:val="both"/>
        <w:rPr>
          <w:rFonts w:ascii="Arial Narrow" w:hAnsi="Arial Narrow"/>
          <w:sz w:val="24"/>
          <w:szCs w:val="24"/>
        </w:rPr>
      </w:pPr>
    </w:p>
    <w:p w:rsidR="00167B7A" w:rsidRDefault="00167B7A" w:rsidP="00167B7A">
      <w:pPr>
        <w:tabs>
          <w:tab w:val="left" w:pos="1440"/>
          <w:tab w:val="left" w:pos="1800"/>
        </w:tabs>
        <w:spacing w:after="0" w:afterAutospacing="0" w:line="240" w:lineRule="auto"/>
        <w:ind w:left="2160" w:hanging="2160"/>
        <w:jc w:val="both"/>
        <w:rPr>
          <w:rFonts w:ascii="Arial Narrow" w:hAnsi="Arial Narrow"/>
          <w:sz w:val="24"/>
          <w:szCs w:val="24"/>
        </w:rPr>
      </w:pPr>
      <w:r>
        <w:rPr>
          <w:rFonts w:ascii="Arial Narrow" w:hAnsi="Arial Narrow"/>
          <w:sz w:val="24"/>
          <w:szCs w:val="24"/>
        </w:rPr>
        <w:t>ABSTRAK</w:t>
      </w:r>
      <w:r>
        <w:rPr>
          <w:rFonts w:ascii="Arial Narrow" w:hAnsi="Arial Narrow"/>
          <w:sz w:val="24"/>
          <w:szCs w:val="24"/>
        </w:rPr>
        <w:tab/>
        <w:t>:</w:t>
      </w:r>
      <w:r>
        <w:rPr>
          <w:rFonts w:ascii="Arial Narrow" w:hAnsi="Arial Narrow"/>
          <w:sz w:val="24"/>
          <w:szCs w:val="24"/>
        </w:rPr>
        <w:tab/>
        <w:t>-</w:t>
      </w:r>
      <w:r>
        <w:rPr>
          <w:rFonts w:ascii="Arial Narrow" w:hAnsi="Arial Narrow"/>
          <w:sz w:val="24"/>
          <w:szCs w:val="24"/>
        </w:rPr>
        <w:tab/>
      </w:r>
      <w:r w:rsidR="00041B64">
        <w:rPr>
          <w:rFonts w:ascii="Arial Narrow" w:hAnsi="Arial Narrow"/>
          <w:sz w:val="24"/>
          <w:szCs w:val="24"/>
        </w:rPr>
        <w:t xml:space="preserve">Untuk </w:t>
      </w:r>
      <w:r w:rsidR="00A77FF5">
        <w:rPr>
          <w:rFonts w:ascii="Arial Narrow" w:hAnsi="Arial Narrow"/>
          <w:sz w:val="24"/>
          <w:szCs w:val="24"/>
        </w:rPr>
        <w:t xml:space="preserve">melaksanakan ketentuan Pasal </w:t>
      </w:r>
      <w:r w:rsidR="00292534">
        <w:rPr>
          <w:rFonts w:ascii="Arial Narrow" w:hAnsi="Arial Narrow"/>
          <w:sz w:val="24"/>
          <w:szCs w:val="24"/>
        </w:rPr>
        <w:t xml:space="preserve">45 dan Pasal 96 </w:t>
      </w:r>
      <w:r w:rsidR="00A77FF5">
        <w:rPr>
          <w:rFonts w:ascii="Arial Narrow" w:hAnsi="Arial Narrow"/>
          <w:sz w:val="24"/>
          <w:szCs w:val="24"/>
        </w:rPr>
        <w:t xml:space="preserve">Peraturan Pemerintah Nomor </w:t>
      </w:r>
      <w:r w:rsidR="00292534">
        <w:rPr>
          <w:rFonts w:ascii="Arial Narrow" w:hAnsi="Arial Narrow"/>
          <w:sz w:val="24"/>
          <w:szCs w:val="24"/>
        </w:rPr>
        <w:t xml:space="preserve">18 </w:t>
      </w:r>
      <w:r w:rsidR="00A77FF5">
        <w:rPr>
          <w:rFonts w:ascii="Arial Narrow" w:hAnsi="Arial Narrow"/>
          <w:sz w:val="24"/>
          <w:szCs w:val="24"/>
        </w:rPr>
        <w:t xml:space="preserve">Tahun </w:t>
      </w:r>
      <w:r w:rsidR="00292534">
        <w:rPr>
          <w:rFonts w:ascii="Arial Narrow" w:hAnsi="Arial Narrow"/>
          <w:sz w:val="24"/>
          <w:szCs w:val="24"/>
        </w:rPr>
        <w:t xml:space="preserve">2016 </w:t>
      </w:r>
      <w:r w:rsidR="00A77FF5">
        <w:rPr>
          <w:rFonts w:ascii="Arial Narrow" w:hAnsi="Arial Narrow"/>
          <w:sz w:val="24"/>
          <w:szCs w:val="24"/>
        </w:rPr>
        <w:t xml:space="preserve">tentang </w:t>
      </w:r>
      <w:r w:rsidR="00292534">
        <w:rPr>
          <w:rFonts w:ascii="Arial Narrow" w:hAnsi="Arial Narrow"/>
          <w:sz w:val="24"/>
          <w:szCs w:val="24"/>
        </w:rPr>
        <w:t>Perangkat Daerah</w:t>
      </w:r>
      <w:r w:rsidR="00A77FF5">
        <w:rPr>
          <w:rFonts w:ascii="Arial Narrow" w:hAnsi="Arial Narrow"/>
          <w:sz w:val="24"/>
          <w:szCs w:val="24"/>
        </w:rPr>
        <w:t xml:space="preserve">, </w:t>
      </w:r>
      <w:r w:rsidR="00292534">
        <w:rPr>
          <w:rFonts w:ascii="Arial Narrow" w:hAnsi="Arial Narrow"/>
          <w:sz w:val="24"/>
          <w:szCs w:val="24"/>
        </w:rPr>
        <w:t>Pasal 43 dan Pasal 95 Peraturan Pemerintah Nomor 72 Tahun 2019, Pasal 40, Pasal 41, Pasal 42, Pasal 43 dan Pasal 44 Peraturan Menteri Kesehatan Nomor 43 Tahun 2019 tentang Pusat Kesehatan Masyarakat, serta Pasal 4 Peraturan Menteri Pendayagunaan Aparatur Negara dan Reformasi Birokrasi Nomor 17 Tahun 2021 tentang Penyetaraan Jabatan Administrasi ke Dalam Jabatan Fungsional</w:t>
      </w:r>
      <w:r w:rsidR="0002745D">
        <w:rPr>
          <w:rFonts w:ascii="Arial Narrow" w:hAnsi="Arial Narrow"/>
          <w:sz w:val="24"/>
          <w:szCs w:val="24"/>
        </w:rPr>
        <w:t>.</w:t>
      </w:r>
      <w:r>
        <w:rPr>
          <w:rFonts w:ascii="Arial Narrow" w:hAnsi="Arial Narrow"/>
          <w:sz w:val="24"/>
          <w:szCs w:val="24"/>
        </w:rPr>
        <w:t xml:space="preserve"> </w:t>
      </w:r>
    </w:p>
    <w:p w:rsidR="00167B7A" w:rsidRPr="00342406" w:rsidRDefault="00167B7A" w:rsidP="00167B7A">
      <w:pPr>
        <w:pStyle w:val="ListParagraph"/>
        <w:numPr>
          <w:ilvl w:val="0"/>
          <w:numId w:val="1"/>
        </w:numPr>
        <w:tabs>
          <w:tab w:val="left" w:pos="1440"/>
          <w:tab w:val="left" w:pos="1800"/>
        </w:tabs>
        <w:spacing w:after="0" w:afterAutospacing="0" w:line="240" w:lineRule="auto"/>
        <w:jc w:val="both"/>
        <w:rPr>
          <w:rFonts w:ascii="Arial Narrow" w:hAnsi="Arial Narrow"/>
          <w:sz w:val="24"/>
          <w:szCs w:val="24"/>
        </w:rPr>
      </w:pPr>
      <w:r w:rsidRPr="00342406">
        <w:rPr>
          <w:rFonts w:ascii="Arial Narrow" w:hAnsi="Arial Narrow"/>
          <w:sz w:val="24"/>
          <w:szCs w:val="24"/>
        </w:rPr>
        <w:t xml:space="preserve">Dasar hukum Peraturan </w:t>
      </w:r>
      <w:r w:rsidR="000C66F6">
        <w:rPr>
          <w:rFonts w:ascii="Arial Narrow" w:hAnsi="Arial Narrow"/>
          <w:sz w:val="24"/>
          <w:szCs w:val="24"/>
        </w:rPr>
        <w:t xml:space="preserve">Daerah </w:t>
      </w:r>
      <w:r w:rsidRPr="00342406">
        <w:rPr>
          <w:rFonts w:ascii="Arial Narrow" w:hAnsi="Arial Narrow"/>
          <w:sz w:val="24"/>
          <w:szCs w:val="24"/>
        </w:rPr>
        <w:t xml:space="preserve">ini adalah : </w:t>
      </w:r>
      <w:r w:rsidR="005444C6">
        <w:rPr>
          <w:rFonts w:ascii="Arial Narrow" w:hAnsi="Arial Narrow"/>
          <w:sz w:val="24"/>
          <w:szCs w:val="24"/>
        </w:rPr>
        <w:t xml:space="preserve">UUD 1945; </w:t>
      </w:r>
      <w:r w:rsidRPr="00342406">
        <w:rPr>
          <w:rFonts w:ascii="Arial Narrow" w:hAnsi="Arial Narrow"/>
          <w:sz w:val="24"/>
          <w:szCs w:val="24"/>
        </w:rPr>
        <w:t>UU No.29 Tahun 1959;</w:t>
      </w:r>
      <w:r w:rsidR="00DC6244">
        <w:rPr>
          <w:rFonts w:ascii="Arial Narrow" w:hAnsi="Arial Narrow"/>
          <w:sz w:val="24"/>
          <w:szCs w:val="24"/>
        </w:rPr>
        <w:t xml:space="preserve"> </w:t>
      </w:r>
      <w:r w:rsidRPr="00342406">
        <w:rPr>
          <w:rFonts w:ascii="Arial Narrow" w:hAnsi="Arial Narrow"/>
          <w:sz w:val="24"/>
          <w:szCs w:val="24"/>
        </w:rPr>
        <w:t>UU No.23 Tahun 2014 sebagaimana telah diubah beberapa kali terakhir den</w:t>
      </w:r>
      <w:r>
        <w:rPr>
          <w:rFonts w:ascii="Arial Narrow" w:hAnsi="Arial Narrow"/>
          <w:sz w:val="24"/>
          <w:szCs w:val="24"/>
        </w:rPr>
        <w:t>gan UU No.</w:t>
      </w:r>
      <w:r w:rsidR="000921A4">
        <w:rPr>
          <w:rFonts w:ascii="Arial Narrow" w:hAnsi="Arial Narrow"/>
          <w:sz w:val="24"/>
          <w:szCs w:val="24"/>
        </w:rPr>
        <w:t>6</w:t>
      </w:r>
      <w:r>
        <w:rPr>
          <w:rFonts w:ascii="Arial Narrow" w:hAnsi="Arial Narrow"/>
          <w:sz w:val="24"/>
          <w:szCs w:val="24"/>
        </w:rPr>
        <w:t xml:space="preserve"> Tahun 20</w:t>
      </w:r>
      <w:r w:rsidR="005444C6">
        <w:rPr>
          <w:rFonts w:ascii="Arial Narrow" w:hAnsi="Arial Narrow"/>
          <w:sz w:val="24"/>
          <w:szCs w:val="24"/>
        </w:rPr>
        <w:t>2</w:t>
      </w:r>
      <w:r w:rsidR="000921A4">
        <w:rPr>
          <w:rFonts w:ascii="Arial Narrow" w:hAnsi="Arial Narrow"/>
          <w:sz w:val="24"/>
          <w:szCs w:val="24"/>
        </w:rPr>
        <w:t>3</w:t>
      </w:r>
      <w:r w:rsidR="00AD1994">
        <w:rPr>
          <w:rFonts w:ascii="Arial Narrow" w:hAnsi="Arial Narrow"/>
          <w:sz w:val="24"/>
          <w:szCs w:val="24"/>
        </w:rPr>
        <w:t xml:space="preserve">; </w:t>
      </w:r>
      <w:r w:rsidR="00CF1AA0">
        <w:rPr>
          <w:rFonts w:ascii="Arial Narrow" w:hAnsi="Arial Narrow"/>
          <w:sz w:val="24"/>
          <w:szCs w:val="24"/>
        </w:rPr>
        <w:t>PP No. 59 Tahun 2014; PP No. 18 Tahun 2016; Permenkes No. 43 Tahun 2019; Permenpan</w:t>
      </w:r>
      <w:r w:rsidR="006E2F91">
        <w:rPr>
          <w:rFonts w:ascii="Arial Narrow" w:hAnsi="Arial Narrow"/>
          <w:sz w:val="24"/>
          <w:szCs w:val="24"/>
        </w:rPr>
        <w:t xml:space="preserve"> dan RB</w:t>
      </w:r>
      <w:r w:rsidR="00CF1AA0">
        <w:rPr>
          <w:rFonts w:ascii="Arial Narrow" w:hAnsi="Arial Narrow"/>
          <w:sz w:val="24"/>
          <w:szCs w:val="24"/>
        </w:rPr>
        <w:t xml:space="preserve"> No. 17 Tahun 2021; Perda No. 5 Tahun 2016.</w:t>
      </w:r>
    </w:p>
    <w:p w:rsidR="00167B7A" w:rsidRDefault="00E05BAE" w:rsidP="00167B7A">
      <w:pPr>
        <w:pStyle w:val="ListParagraph"/>
        <w:numPr>
          <w:ilvl w:val="0"/>
          <w:numId w:val="1"/>
        </w:numPr>
        <w:tabs>
          <w:tab w:val="left" w:pos="1440"/>
          <w:tab w:val="left" w:pos="1800"/>
        </w:tabs>
        <w:spacing w:after="0" w:afterAutospacing="0" w:line="240" w:lineRule="auto"/>
        <w:jc w:val="both"/>
        <w:rPr>
          <w:rFonts w:ascii="Arial Narrow" w:hAnsi="Arial Narrow"/>
          <w:sz w:val="24"/>
          <w:szCs w:val="24"/>
        </w:rPr>
      </w:pPr>
      <w:r>
        <w:rPr>
          <w:rFonts w:ascii="Arial Narrow" w:hAnsi="Arial Narrow"/>
          <w:sz w:val="24"/>
          <w:szCs w:val="24"/>
        </w:rPr>
        <w:t xml:space="preserve">Dalam Peraturan </w:t>
      </w:r>
      <w:r w:rsidR="00DA1987">
        <w:rPr>
          <w:rFonts w:ascii="Arial Narrow" w:hAnsi="Arial Narrow"/>
          <w:sz w:val="24"/>
          <w:szCs w:val="24"/>
        </w:rPr>
        <w:t xml:space="preserve">Daerah </w:t>
      </w:r>
      <w:r>
        <w:rPr>
          <w:rFonts w:ascii="Arial Narrow" w:hAnsi="Arial Narrow"/>
          <w:sz w:val="24"/>
          <w:szCs w:val="24"/>
        </w:rPr>
        <w:t xml:space="preserve">ini diatur tentang : </w:t>
      </w:r>
      <w:r w:rsidR="00C66069">
        <w:rPr>
          <w:rFonts w:ascii="Arial Narrow" w:hAnsi="Arial Narrow"/>
          <w:sz w:val="24"/>
          <w:szCs w:val="24"/>
        </w:rPr>
        <w:t xml:space="preserve">Perubahan </w:t>
      </w:r>
      <w:r w:rsidR="009978C9">
        <w:rPr>
          <w:rFonts w:ascii="Arial Narrow" w:hAnsi="Arial Narrow"/>
          <w:sz w:val="24"/>
          <w:szCs w:val="24"/>
        </w:rPr>
        <w:t xml:space="preserve">beberapa ketentuan pada Peraturan Daerah Kabupaten Kepulauan Sangihe Nomor 5 Tahun 2016 tentang </w:t>
      </w:r>
      <w:r w:rsidR="00C66069">
        <w:rPr>
          <w:rFonts w:ascii="Arial Narrow" w:hAnsi="Arial Narrow"/>
          <w:sz w:val="24"/>
          <w:szCs w:val="24"/>
        </w:rPr>
        <w:t>Pembentukan dan Susunan Perangkat Daerah</w:t>
      </w:r>
      <w:r w:rsidR="009978C9">
        <w:rPr>
          <w:rFonts w:ascii="Arial Narrow" w:hAnsi="Arial Narrow"/>
          <w:sz w:val="24"/>
          <w:szCs w:val="24"/>
        </w:rPr>
        <w:t>.</w:t>
      </w:r>
    </w:p>
    <w:p w:rsidR="00167B7A" w:rsidRPr="00B1770F" w:rsidRDefault="00167B7A" w:rsidP="00167B7A">
      <w:pPr>
        <w:tabs>
          <w:tab w:val="left" w:pos="1440"/>
          <w:tab w:val="left" w:pos="1800"/>
        </w:tabs>
        <w:spacing w:after="0" w:afterAutospacing="0" w:line="240" w:lineRule="auto"/>
        <w:ind w:left="0" w:firstLine="0"/>
        <w:jc w:val="both"/>
        <w:rPr>
          <w:rFonts w:ascii="Arial Narrow" w:hAnsi="Arial Narrow"/>
          <w:sz w:val="24"/>
          <w:szCs w:val="24"/>
        </w:rPr>
      </w:pPr>
    </w:p>
    <w:p w:rsidR="00167B7A" w:rsidRDefault="00167B7A" w:rsidP="00167B7A">
      <w:pPr>
        <w:tabs>
          <w:tab w:val="left" w:pos="1440"/>
          <w:tab w:val="left" w:pos="1800"/>
        </w:tabs>
        <w:spacing w:after="0" w:afterAutospacing="0" w:line="240" w:lineRule="auto"/>
        <w:ind w:left="0" w:firstLine="0"/>
        <w:jc w:val="both"/>
        <w:rPr>
          <w:rFonts w:ascii="Arial Narrow" w:hAnsi="Arial Narrow"/>
          <w:sz w:val="24"/>
          <w:szCs w:val="24"/>
        </w:rPr>
      </w:pPr>
      <w:r>
        <w:rPr>
          <w:rFonts w:ascii="Arial Narrow" w:hAnsi="Arial Narrow"/>
          <w:sz w:val="24"/>
          <w:szCs w:val="24"/>
        </w:rPr>
        <w:t>CATATAN</w:t>
      </w:r>
      <w:r>
        <w:rPr>
          <w:rFonts w:ascii="Arial Narrow" w:hAnsi="Arial Narrow"/>
          <w:sz w:val="24"/>
          <w:szCs w:val="24"/>
        </w:rPr>
        <w:tab/>
        <w:t>:</w:t>
      </w:r>
      <w:r>
        <w:rPr>
          <w:rFonts w:ascii="Arial Narrow" w:hAnsi="Arial Narrow"/>
          <w:sz w:val="24"/>
          <w:szCs w:val="24"/>
        </w:rPr>
        <w:tab/>
        <w:t xml:space="preserve">- </w:t>
      </w:r>
      <w:r>
        <w:rPr>
          <w:rFonts w:ascii="Arial Narrow" w:hAnsi="Arial Narrow"/>
          <w:sz w:val="24"/>
          <w:szCs w:val="24"/>
        </w:rPr>
        <w:tab/>
        <w:t xml:space="preserve">Peraturan Bupati ini mulai berlaku pada tanggal diundangkan </w:t>
      </w:r>
      <w:r w:rsidR="00472677">
        <w:rPr>
          <w:rFonts w:ascii="Arial Narrow" w:hAnsi="Arial Narrow"/>
          <w:sz w:val="24"/>
          <w:szCs w:val="24"/>
        </w:rPr>
        <w:t>5 Juni</w:t>
      </w:r>
      <w:r w:rsidR="00A1197F">
        <w:rPr>
          <w:rFonts w:ascii="Arial Narrow" w:hAnsi="Arial Narrow"/>
          <w:sz w:val="24"/>
          <w:szCs w:val="24"/>
        </w:rPr>
        <w:t xml:space="preserve"> 2023</w:t>
      </w:r>
      <w:r>
        <w:rPr>
          <w:rFonts w:ascii="Arial Narrow" w:hAnsi="Arial Narrow"/>
          <w:sz w:val="24"/>
          <w:szCs w:val="24"/>
        </w:rPr>
        <w:t>.</w:t>
      </w:r>
    </w:p>
    <w:p w:rsidR="00EB3032" w:rsidRPr="00EB3032" w:rsidRDefault="00EB3032" w:rsidP="00EB3032">
      <w:pPr>
        <w:pStyle w:val="ListParagraph"/>
        <w:numPr>
          <w:ilvl w:val="0"/>
          <w:numId w:val="1"/>
        </w:numPr>
        <w:tabs>
          <w:tab w:val="left" w:pos="1440"/>
          <w:tab w:val="left" w:pos="1800"/>
        </w:tabs>
        <w:spacing w:after="0" w:afterAutospacing="0" w:line="240" w:lineRule="auto"/>
        <w:jc w:val="both"/>
        <w:rPr>
          <w:rFonts w:ascii="Arial Narrow" w:hAnsi="Arial Narrow"/>
          <w:sz w:val="24"/>
          <w:szCs w:val="24"/>
        </w:rPr>
      </w:pPr>
      <w:r>
        <w:rPr>
          <w:rFonts w:ascii="Arial Narrow" w:hAnsi="Arial Narrow"/>
          <w:sz w:val="24"/>
          <w:szCs w:val="24"/>
        </w:rPr>
        <w:t xml:space="preserve">Penjelasan : </w:t>
      </w:r>
      <w:r w:rsidR="00006F03">
        <w:rPr>
          <w:rFonts w:ascii="Arial Narrow" w:hAnsi="Arial Narrow"/>
          <w:sz w:val="24"/>
          <w:szCs w:val="24"/>
        </w:rPr>
        <w:t>2</w:t>
      </w:r>
      <w:r>
        <w:rPr>
          <w:rFonts w:ascii="Arial Narrow" w:hAnsi="Arial Narrow"/>
          <w:sz w:val="24"/>
          <w:szCs w:val="24"/>
        </w:rPr>
        <w:t xml:space="preserve"> HLM</w:t>
      </w:r>
    </w:p>
    <w:p w:rsidR="00167B7A" w:rsidRPr="00E06EDF" w:rsidRDefault="00167B7A" w:rsidP="00E06EDF">
      <w:pPr>
        <w:tabs>
          <w:tab w:val="left" w:pos="1440"/>
          <w:tab w:val="left" w:pos="1800"/>
        </w:tabs>
        <w:spacing w:after="0" w:afterAutospacing="0" w:line="240" w:lineRule="auto"/>
        <w:jc w:val="both"/>
        <w:rPr>
          <w:rFonts w:ascii="Arial Narrow" w:hAnsi="Arial Narrow"/>
          <w:sz w:val="24"/>
          <w:szCs w:val="24"/>
        </w:rPr>
      </w:pPr>
    </w:p>
    <w:p w:rsidR="00167B7A" w:rsidRDefault="00167B7A" w:rsidP="00167B7A">
      <w:pPr>
        <w:tabs>
          <w:tab w:val="left" w:pos="1440"/>
          <w:tab w:val="left" w:pos="1800"/>
        </w:tabs>
        <w:spacing w:after="0" w:afterAutospacing="0" w:line="240" w:lineRule="auto"/>
        <w:jc w:val="both"/>
        <w:rPr>
          <w:rFonts w:ascii="Arial Narrow" w:hAnsi="Arial Narrow"/>
          <w:sz w:val="24"/>
          <w:szCs w:val="24"/>
        </w:rPr>
      </w:pPr>
    </w:p>
    <w:p w:rsidR="00167B7A" w:rsidRDefault="00167B7A" w:rsidP="00167B7A">
      <w:pPr>
        <w:tabs>
          <w:tab w:val="left" w:pos="1440"/>
          <w:tab w:val="left" w:pos="1800"/>
        </w:tabs>
        <w:spacing w:after="0" w:afterAutospacing="0" w:line="240" w:lineRule="auto"/>
        <w:jc w:val="both"/>
        <w:rPr>
          <w:rFonts w:ascii="Arial Narrow" w:hAnsi="Arial Narrow"/>
          <w:sz w:val="24"/>
          <w:szCs w:val="24"/>
        </w:rPr>
      </w:pPr>
    </w:p>
    <w:p w:rsidR="00167B7A" w:rsidRDefault="00167B7A" w:rsidP="00167B7A">
      <w:pPr>
        <w:tabs>
          <w:tab w:val="left" w:pos="1440"/>
          <w:tab w:val="left" w:pos="1800"/>
        </w:tabs>
        <w:spacing w:after="0" w:afterAutospacing="0" w:line="240" w:lineRule="auto"/>
        <w:jc w:val="both"/>
        <w:rPr>
          <w:rFonts w:ascii="Arial Narrow" w:hAnsi="Arial Narrow"/>
          <w:sz w:val="24"/>
          <w:szCs w:val="24"/>
        </w:rPr>
      </w:pPr>
    </w:p>
    <w:p w:rsidR="00167B7A" w:rsidRDefault="00167B7A" w:rsidP="00167B7A">
      <w:pPr>
        <w:tabs>
          <w:tab w:val="left" w:pos="1440"/>
          <w:tab w:val="left" w:pos="1800"/>
        </w:tabs>
        <w:spacing w:after="0" w:afterAutospacing="0" w:line="240" w:lineRule="auto"/>
        <w:jc w:val="both"/>
        <w:rPr>
          <w:rFonts w:ascii="Arial Narrow" w:hAnsi="Arial Narrow"/>
          <w:sz w:val="24"/>
          <w:szCs w:val="24"/>
        </w:rPr>
      </w:pPr>
    </w:p>
    <w:p w:rsidR="00167B7A" w:rsidRDefault="00167B7A" w:rsidP="00167B7A">
      <w:pPr>
        <w:tabs>
          <w:tab w:val="left" w:pos="1440"/>
          <w:tab w:val="left" w:pos="1800"/>
        </w:tabs>
        <w:spacing w:after="0" w:afterAutospacing="0" w:line="240" w:lineRule="auto"/>
        <w:jc w:val="both"/>
        <w:rPr>
          <w:rFonts w:ascii="Arial Narrow" w:hAnsi="Arial Narrow"/>
          <w:sz w:val="24"/>
          <w:szCs w:val="24"/>
        </w:rPr>
      </w:pPr>
    </w:p>
    <w:p w:rsidR="00167B7A" w:rsidRDefault="00167B7A" w:rsidP="00167B7A">
      <w:pPr>
        <w:tabs>
          <w:tab w:val="left" w:pos="1440"/>
          <w:tab w:val="left" w:pos="1800"/>
        </w:tabs>
        <w:spacing w:after="0" w:afterAutospacing="0" w:line="240" w:lineRule="auto"/>
        <w:jc w:val="both"/>
        <w:rPr>
          <w:rFonts w:ascii="Arial Narrow" w:hAnsi="Arial Narrow"/>
          <w:sz w:val="24"/>
          <w:szCs w:val="24"/>
        </w:rPr>
      </w:pPr>
    </w:p>
    <w:p w:rsidR="00167B7A" w:rsidRDefault="00167B7A" w:rsidP="00167B7A">
      <w:pPr>
        <w:spacing w:after="0" w:afterAutospacing="0" w:line="240" w:lineRule="auto"/>
        <w:ind w:left="0" w:firstLine="0"/>
        <w:jc w:val="both"/>
        <w:rPr>
          <w:rFonts w:ascii="Arial Narrow" w:hAnsi="Arial Narrow"/>
          <w:sz w:val="24"/>
          <w:szCs w:val="24"/>
        </w:rPr>
      </w:pPr>
    </w:p>
    <w:p w:rsidR="00342DCD" w:rsidRDefault="00342DCD" w:rsidP="00167B7A">
      <w:pPr>
        <w:ind w:left="0" w:firstLine="0"/>
        <w:jc w:val="both"/>
      </w:pPr>
    </w:p>
    <w:sectPr w:rsidR="00342DCD" w:rsidSect="00342D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E09DA"/>
    <w:multiLevelType w:val="hybridMultilevel"/>
    <w:tmpl w:val="5E4E6FBA"/>
    <w:lvl w:ilvl="0" w:tplc="5394D90C">
      <w:numFmt w:val="bullet"/>
      <w:lvlText w:val="-"/>
      <w:lvlJc w:val="left"/>
      <w:pPr>
        <w:ind w:left="2160" w:hanging="360"/>
      </w:pPr>
      <w:rPr>
        <w:rFonts w:ascii="Arial Narrow" w:eastAsiaTheme="minorHAnsi" w:hAnsi="Arial Narrow"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65923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67B7A"/>
    <w:rsid w:val="00006897"/>
    <w:rsid w:val="00006F03"/>
    <w:rsid w:val="000211C0"/>
    <w:rsid w:val="000244A3"/>
    <w:rsid w:val="0002745D"/>
    <w:rsid w:val="00030520"/>
    <w:rsid w:val="00041B64"/>
    <w:rsid w:val="00057330"/>
    <w:rsid w:val="000710D2"/>
    <w:rsid w:val="000921A4"/>
    <w:rsid w:val="0009423C"/>
    <w:rsid w:val="000C66F6"/>
    <w:rsid w:val="001314E9"/>
    <w:rsid w:val="00156147"/>
    <w:rsid w:val="00167B7A"/>
    <w:rsid w:val="001A5F6E"/>
    <w:rsid w:val="002038BA"/>
    <w:rsid w:val="00292534"/>
    <w:rsid w:val="002B2E3D"/>
    <w:rsid w:val="002B63D0"/>
    <w:rsid w:val="002C7B6B"/>
    <w:rsid w:val="002E38DB"/>
    <w:rsid w:val="002F5EE7"/>
    <w:rsid w:val="002F663E"/>
    <w:rsid w:val="002F66BA"/>
    <w:rsid w:val="00314B1F"/>
    <w:rsid w:val="0031774B"/>
    <w:rsid w:val="00342DCD"/>
    <w:rsid w:val="00353447"/>
    <w:rsid w:val="00360FA4"/>
    <w:rsid w:val="00384E4B"/>
    <w:rsid w:val="003E01DB"/>
    <w:rsid w:val="003E2357"/>
    <w:rsid w:val="003F05D3"/>
    <w:rsid w:val="004174CC"/>
    <w:rsid w:val="0045688A"/>
    <w:rsid w:val="00460FD2"/>
    <w:rsid w:val="00472677"/>
    <w:rsid w:val="00491D5F"/>
    <w:rsid w:val="00536C4D"/>
    <w:rsid w:val="005444C6"/>
    <w:rsid w:val="005704C9"/>
    <w:rsid w:val="005741D0"/>
    <w:rsid w:val="0058705B"/>
    <w:rsid w:val="00595EBF"/>
    <w:rsid w:val="005A104B"/>
    <w:rsid w:val="005A4B19"/>
    <w:rsid w:val="005E4A8D"/>
    <w:rsid w:val="0060474E"/>
    <w:rsid w:val="006E2F91"/>
    <w:rsid w:val="00752119"/>
    <w:rsid w:val="00781F08"/>
    <w:rsid w:val="00787198"/>
    <w:rsid w:val="007A0EEF"/>
    <w:rsid w:val="007A444C"/>
    <w:rsid w:val="008339EF"/>
    <w:rsid w:val="0084362F"/>
    <w:rsid w:val="00875383"/>
    <w:rsid w:val="008940B5"/>
    <w:rsid w:val="0089483D"/>
    <w:rsid w:val="008D3CA2"/>
    <w:rsid w:val="0098465C"/>
    <w:rsid w:val="00986EF7"/>
    <w:rsid w:val="009978C9"/>
    <w:rsid w:val="009C06E7"/>
    <w:rsid w:val="009F4F82"/>
    <w:rsid w:val="00A1197F"/>
    <w:rsid w:val="00A67FFB"/>
    <w:rsid w:val="00A77FF5"/>
    <w:rsid w:val="00AD1994"/>
    <w:rsid w:val="00B4790D"/>
    <w:rsid w:val="00BD17A8"/>
    <w:rsid w:val="00BE7A2C"/>
    <w:rsid w:val="00BF2971"/>
    <w:rsid w:val="00C66069"/>
    <w:rsid w:val="00CB302F"/>
    <w:rsid w:val="00CB4483"/>
    <w:rsid w:val="00CE272E"/>
    <w:rsid w:val="00CF1AA0"/>
    <w:rsid w:val="00D104A0"/>
    <w:rsid w:val="00D124CF"/>
    <w:rsid w:val="00D20FDE"/>
    <w:rsid w:val="00D2775F"/>
    <w:rsid w:val="00DA0BD0"/>
    <w:rsid w:val="00DA1987"/>
    <w:rsid w:val="00DB41AA"/>
    <w:rsid w:val="00DC6244"/>
    <w:rsid w:val="00DF5AEC"/>
    <w:rsid w:val="00E05BAE"/>
    <w:rsid w:val="00E06EDF"/>
    <w:rsid w:val="00E23F29"/>
    <w:rsid w:val="00E24FC3"/>
    <w:rsid w:val="00E30982"/>
    <w:rsid w:val="00E84634"/>
    <w:rsid w:val="00EB3032"/>
    <w:rsid w:val="00EC5387"/>
    <w:rsid w:val="00ED30FF"/>
    <w:rsid w:val="00F01655"/>
    <w:rsid w:val="00FD564F"/>
    <w:rsid w:val="00FE297E"/>
    <w:rsid w:val="00FE2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889DD"/>
  <w15:docId w15:val="{44D38AB9-28B5-4A47-8C16-6F092BEE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00" w:afterAutospacing="1" w:line="276" w:lineRule="auto"/>
        <w:ind w:left="2563" w:hanging="432"/>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B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 Ultimate</dc:creator>
  <cp:lastModifiedBy>BAGIAN HUKUM SETDA KAB KEP SANGIHE</cp:lastModifiedBy>
  <cp:revision>84</cp:revision>
  <dcterms:created xsi:type="dcterms:W3CDTF">2019-07-03T05:00:00Z</dcterms:created>
  <dcterms:modified xsi:type="dcterms:W3CDTF">2023-06-08T00:51:00Z</dcterms:modified>
</cp:coreProperties>
</file>