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73" w:rsidRDefault="000F3073" w:rsidP="000F307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BUPATI</w:t>
      </w:r>
    </w:p>
    <w:p w:rsidR="000F3073" w:rsidRDefault="000F3073" w:rsidP="000F307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KAPITALAUNG, PERANGKAT KAMPUNG SERTA MAJELIS TUA-TUA KAMPUNG</w:t>
      </w:r>
    </w:p>
    <w:p w:rsidR="000F3073" w:rsidRDefault="000F3073" w:rsidP="000F307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2016</w:t>
      </w:r>
    </w:p>
    <w:p w:rsidR="000F3073" w:rsidRDefault="000F3073" w:rsidP="000F307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PERBUP NO.9, BD 2016 / </w:t>
      </w:r>
      <w:proofErr w:type="gramStart"/>
      <w:r>
        <w:rPr>
          <w:rFonts w:ascii="Arial Narrow" w:hAnsi="Arial Narrow"/>
          <w:sz w:val="24"/>
          <w:szCs w:val="24"/>
        </w:rPr>
        <w:t>NO.9 :</w:t>
      </w:r>
      <w:proofErr w:type="gramEnd"/>
      <w:r>
        <w:rPr>
          <w:rFonts w:ascii="Arial Narrow" w:hAnsi="Arial Narrow"/>
          <w:sz w:val="24"/>
          <w:szCs w:val="24"/>
        </w:rPr>
        <w:t xml:space="preserve"> 9 HLM</w:t>
      </w:r>
    </w:p>
    <w:p w:rsidR="000F3073" w:rsidRDefault="000F3073" w:rsidP="000F307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PERATURAN BUPATI TENTANG BESARAN PENGHASILAN TETAP DAN TUNJANGAN KAPITALAUNG, PERANGKAT KAMPUNG SERTA MAJELIS TUA-TUA KAMPUNG DI KABUPATEN KEPULAUAN SANGIHE</w:t>
      </w:r>
    </w:p>
    <w:p w:rsidR="000F3073" w:rsidRPr="00355153" w:rsidRDefault="000F3073" w:rsidP="000F307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0F3073" w:rsidRDefault="000F3073" w:rsidP="000F3073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melaksanakan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ketentuan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Pasal</w:t>
      </w:r>
      <w:proofErr w:type="spellEnd"/>
      <w:r>
        <w:rPr>
          <w:rFonts w:ascii="Arial Narrow" w:hAnsi="Arial Narrow"/>
          <w:sz w:val="24"/>
          <w:szCs w:val="24"/>
        </w:rPr>
        <w:t xml:space="preserve"> 66 </w:t>
      </w:r>
      <w:proofErr w:type="spellStart"/>
      <w:r>
        <w:rPr>
          <w:rFonts w:ascii="Arial Narrow" w:hAnsi="Arial Narrow"/>
          <w:sz w:val="24"/>
          <w:szCs w:val="24"/>
        </w:rPr>
        <w:t>Undang-Undang</w:t>
      </w:r>
      <w:proofErr w:type="spellEnd"/>
      <w:r>
        <w:rPr>
          <w:rFonts w:ascii="Arial Narrow" w:hAnsi="Arial Narrow"/>
          <w:sz w:val="24"/>
          <w:szCs w:val="24"/>
        </w:rPr>
        <w:t xml:space="preserve"> No.6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Desa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Pasal</w:t>
      </w:r>
      <w:proofErr w:type="spellEnd"/>
      <w:r>
        <w:rPr>
          <w:rFonts w:ascii="Arial Narrow" w:hAnsi="Arial Narrow"/>
          <w:sz w:val="24"/>
          <w:szCs w:val="24"/>
        </w:rPr>
        <w:t xml:space="preserve"> 8 </w:t>
      </w:r>
      <w:proofErr w:type="spellStart"/>
      <w:r>
        <w:rPr>
          <w:rFonts w:ascii="Arial Narrow" w:hAnsi="Arial Narrow"/>
          <w:sz w:val="24"/>
          <w:szCs w:val="24"/>
        </w:rPr>
        <w:t>ayat</w:t>
      </w:r>
      <w:proofErr w:type="spellEnd"/>
      <w:r>
        <w:rPr>
          <w:rFonts w:ascii="Arial Narrow" w:hAnsi="Arial Narrow"/>
          <w:sz w:val="24"/>
          <w:szCs w:val="24"/>
        </w:rPr>
        <w:t xml:space="preserve"> (1)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ayat</w:t>
      </w:r>
      <w:proofErr w:type="spellEnd"/>
      <w:r>
        <w:rPr>
          <w:rFonts w:ascii="Arial Narrow" w:hAnsi="Arial Narrow"/>
          <w:sz w:val="24"/>
          <w:szCs w:val="24"/>
        </w:rPr>
        <w:t xml:space="preserve"> (2), </w:t>
      </w:r>
      <w:proofErr w:type="spellStart"/>
      <w:r>
        <w:rPr>
          <w:rFonts w:ascii="Arial Narrow" w:hAnsi="Arial Narrow"/>
          <w:sz w:val="24"/>
          <w:szCs w:val="24"/>
        </w:rPr>
        <w:t>serta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Pasal</w:t>
      </w:r>
      <w:proofErr w:type="spellEnd"/>
      <w:r>
        <w:rPr>
          <w:rFonts w:ascii="Arial Narrow" w:hAnsi="Arial Narrow"/>
          <w:sz w:val="24"/>
          <w:szCs w:val="24"/>
        </w:rPr>
        <w:t xml:space="preserve"> 81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Pasal</w:t>
      </w:r>
      <w:proofErr w:type="spellEnd"/>
      <w:r>
        <w:rPr>
          <w:rFonts w:ascii="Arial Narrow" w:hAnsi="Arial Narrow"/>
          <w:sz w:val="24"/>
          <w:szCs w:val="24"/>
        </w:rPr>
        <w:t xml:space="preserve"> 82 PP No.43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Pelaksanaan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Undang-Undang</w:t>
      </w:r>
      <w:proofErr w:type="spellEnd"/>
      <w:r>
        <w:rPr>
          <w:rFonts w:ascii="Arial Narrow" w:hAnsi="Arial Narrow"/>
          <w:sz w:val="24"/>
          <w:szCs w:val="24"/>
        </w:rPr>
        <w:t xml:space="preserve"> No.6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Desa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perlu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mengatur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penghasilan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tetap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tunjangan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Kapitalaung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Perangkat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Kampung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serta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Majelis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Tua-Tua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Kampung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F3073" w:rsidRDefault="000F3073" w:rsidP="000F3073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810C25">
        <w:rPr>
          <w:rFonts w:ascii="Arial Narrow" w:hAnsi="Arial Narrow"/>
          <w:sz w:val="24"/>
          <w:szCs w:val="24"/>
        </w:rPr>
        <w:t>Dasar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hukum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Peraturan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Bupati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ini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adalah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: UU No.29 </w:t>
      </w:r>
      <w:proofErr w:type="spellStart"/>
      <w:r w:rsidRPr="00810C25">
        <w:rPr>
          <w:rFonts w:ascii="Arial Narrow" w:hAnsi="Arial Narrow"/>
          <w:sz w:val="24"/>
          <w:szCs w:val="24"/>
        </w:rPr>
        <w:t>Tahun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1959; </w:t>
      </w:r>
      <w:r>
        <w:rPr>
          <w:rFonts w:ascii="Arial Narrow" w:hAnsi="Arial Narrow"/>
          <w:sz w:val="24"/>
          <w:szCs w:val="24"/>
        </w:rPr>
        <w:t xml:space="preserve">UU No.33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2004; </w:t>
      </w:r>
      <w:r w:rsidRPr="00810C25">
        <w:rPr>
          <w:rFonts w:ascii="Arial Narrow" w:hAnsi="Arial Narrow"/>
          <w:sz w:val="24"/>
          <w:szCs w:val="24"/>
        </w:rPr>
        <w:t xml:space="preserve">UU No.12 </w:t>
      </w:r>
      <w:proofErr w:type="spellStart"/>
      <w:r w:rsidRPr="00810C25">
        <w:rPr>
          <w:rFonts w:ascii="Arial Narrow" w:hAnsi="Arial Narrow"/>
          <w:sz w:val="24"/>
          <w:szCs w:val="24"/>
        </w:rPr>
        <w:t>Tahun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2011; UU No.</w:t>
      </w:r>
      <w:r>
        <w:rPr>
          <w:rFonts w:ascii="Arial Narrow" w:hAnsi="Arial Narrow"/>
          <w:sz w:val="24"/>
          <w:szCs w:val="24"/>
        </w:rPr>
        <w:t>6</w:t>
      </w:r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Tahun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2014; UU No.23 </w:t>
      </w:r>
      <w:proofErr w:type="spellStart"/>
      <w:r w:rsidRPr="00810C25">
        <w:rPr>
          <w:rFonts w:ascii="Arial Narrow" w:hAnsi="Arial Narrow"/>
          <w:sz w:val="24"/>
          <w:szCs w:val="24"/>
        </w:rPr>
        <w:t>Tahun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2014 </w:t>
      </w:r>
      <w:proofErr w:type="spellStart"/>
      <w:r w:rsidRPr="00810C25">
        <w:rPr>
          <w:rFonts w:ascii="Arial Narrow" w:hAnsi="Arial Narrow"/>
          <w:sz w:val="24"/>
          <w:szCs w:val="24"/>
        </w:rPr>
        <w:t>sebagaimana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telah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diubah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beberapa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kali </w:t>
      </w:r>
      <w:proofErr w:type="spellStart"/>
      <w:r w:rsidRPr="00810C25">
        <w:rPr>
          <w:rFonts w:ascii="Arial Narrow" w:hAnsi="Arial Narrow"/>
          <w:sz w:val="24"/>
          <w:szCs w:val="24"/>
        </w:rPr>
        <w:t>terakhir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dengan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UU No.9 </w:t>
      </w:r>
      <w:proofErr w:type="spellStart"/>
      <w:r w:rsidRPr="00810C25">
        <w:rPr>
          <w:rFonts w:ascii="Arial Narrow" w:hAnsi="Arial Narrow"/>
          <w:sz w:val="24"/>
          <w:szCs w:val="24"/>
        </w:rPr>
        <w:t>Tahun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2015; </w:t>
      </w:r>
      <w:r>
        <w:rPr>
          <w:rFonts w:ascii="Arial Narrow" w:hAnsi="Arial Narrow"/>
          <w:sz w:val="24"/>
          <w:szCs w:val="24"/>
        </w:rPr>
        <w:t xml:space="preserve">PP No.38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2007; PP No.43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No.47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r w:rsidRPr="00810C25">
        <w:rPr>
          <w:rFonts w:ascii="Arial Narrow" w:hAnsi="Arial Narrow"/>
          <w:sz w:val="24"/>
          <w:szCs w:val="24"/>
        </w:rPr>
        <w:t>PP N</w:t>
      </w:r>
      <w:r>
        <w:rPr>
          <w:rFonts w:ascii="Arial Narrow" w:hAnsi="Arial Narrow"/>
          <w:sz w:val="24"/>
          <w:szCs w:val="24"/>
        </w:rPr>
        <w:t>o</w:t>
      </w:r>
      <w:r w:rsidRPr="00810C25">
        <w:rPr>
          <w:rFonts w:ascii="Arial Narrow" w:hAnsi="Arial Narrow"/>
          <w:sz w:val="24"/>
          <w:szCs w:val="24"/>
        </w:rPr>
        <w:t xml:space="preserve">.59 </w:t>
      </w:r>
      <w:proofErr w:type="spellStart"/>
      <w:r w:rsidRPr="00810C25">
        <w:rPr>
          <w:rFonts w:ascii="Arial Narrow" w:hAnsi="Arial Narrow"/>
          <w:sz w:val="24"/>
          <w:szCs w:val="24"/>
        </w:rPr>
        <w:t>Tahun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2014; </w:t>
      </w:r>
      <w:r>
        <w:rPr>
          <w:rFonts w:ascii="Arial Narrow" w:hAnsi="Arial Narrow"/>
          <w:sz w:val="24"/>
          <w:szCs w:val="24"/>
        </w:rPr>
        <w:t xml:space="preserve">PP No.60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No.22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No.111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No.113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proofErr w:type="spellStart"/>
      <w:r>
        <w:rPr>
          <w:rFonts w:ascii="Arial Narrow" w:hAnsi="Arial Narrow"/>
          <w:sz w:val="24"/>
          <w:szCs w:val="24"/>
        </w:rPr>
        <w:t>Permendes</w:t>
      </w:r>
      <w:proofErr w:type="spellEnd"/>
      <w:r>
        <w:rPr>
          <w:rFonts w:ascii="Arial Narrow" w:hAnsi="Arial Narrow"/>
          <w:sz w:val="24"/>
          <w:szCs w:val="24"/>
        </w:rPr>
        <w:t xml:space="preserve">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Perda</w:t>
      </w:r>
      <w:proofErr w:type="spellEnd"/>
      <w:r>
        <w:rPr>
          <w:rFonts w:ascii="Arial Narrow" w:hAnsi="Arial Narrow"/>
          <w:sz w:val="24"/>
          <w:szCs w:val="24"/>
        </w:rPr>
        <w:t xml:space="preserve">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2009; </w:t>
      </w:r>
      <w:proofErr w:type="spellStart"/>
      <w:r>
        <w:rPr>
          <w:rFonts w:ascii="Arial Narrow" w:hAnsi="Arial Narrow"/>
          <w:sz w:val="24"/>
          <w:szCs w:val="24"/>
        </w:rPr>
        <w:t>Perbup</w:t>
      </w:r>
      <w:proofErr w:type="spellEnd"/>
      <w:r>
        <w:rPr>
          <w:rFonts w:ascii="Arial Narrow" w:hAnsi="Arial Narrow"/>
          <w:sz w:val="24"/>
          <w:szCs w:val="24"/>
        </w:rPr>
        <w:t xml:space="preserve"> No.23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2010</w:t>
      </w:r>
      <w:r w:rsidRPr="00810C25">
        <w:rPr>
          <w:rFonts w:ascii="Arial Narrow" w:hAnsi="Arial Narrow"/>
          <w:sz w:val="24"/>
          <w:szCs w:val="24"/>
        </w:rPr>
        <w:t>.</w:t>
      </w:r>
    </w:p>
    <w:p w:rsidR="000F3073" w:rsidRDefault="000F3073" w:rsidP="000F3073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810C25">
        <w:rPr>
          <w:rFonts w:ascii="Arial Narrow" w:hAnsi="Arial Narrow"/>
          <w:sz w:val="24"/>
          <w:szCs w:val="24"/>
        </w:rPr>
        <w:t>Dalam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Peraturan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Bupati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ini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diatur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tentang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: </w:t>
      </w:r>
      <w:proofErr w:type="spellStart"/>
      <w:r>
        <w:rPr>
          <w:rFonts w:ascii="Arial Narrow" w:hAnsi="Arial Narrow"/>
          <w:sz w:val="24"/>
          <w:szCs w:val="24"/>
        </w:rPr>
        <w:t>besaran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penghasilan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tetap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tunjangan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Kapitalaung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Perangkat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Kampung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serta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Majelis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Tua-tua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Kampung</w:t>
      </w:r>
      <w:proofErr w:type="spellEnd"/>
      <w:r>
        <w:rPr>
          <w:rFonts w:ascii="Arial Narrow" w:hAnsi="Arial Narrow"/>
          <w:sz w:val="24"/>
          <w:szCs w:val="24"/>
        </w:rPr>
        <w:t xml:space="preserve"> di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810C25">
        <w:rPr>
          <w:rFonts w:ascii="Arial Narrow" w:hAnsi="Arial Narrow"/>
          <w:sz w:val="24"/>
          <w:szCs w:val="24"/>
        </w:rPr>
        <w:t>dengan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menetapkan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batasan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istilah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dalam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0C25">
        <w:rPr>
          <w:rFonts w:ascii="Arial Narrow" w:hAnsi="Arial Narrow"/>
          <w:sz w:val="24"/>
          <w:szCs w:val="24"/>
        </w:rPr>
        <w:t>pengaturannya</w:t>
      </w:r>
      <w:proofErr w:type="spellEnd"/>
      <w:r w:rsidRPr="00810C25"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Dasar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perhitungan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Penghasilan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tetap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tunjangan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Permintaan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pencairan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dana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Pertanggungjawaban</w:t>
      </w:r>
      <w:proofErr w:type="spellEnd"/>
      <w:r w:rsidRPr="00810C25">
        <w:rPr>
          <w:rFonts w:ascii="Arial Narrow" w:hAnsi="Arial Narrow"/>
          <w:sz w:val="24"/>
          <w:szCs w:val="24"/>
        </w:rPr>
        <w:t>.</w:t>
      </w:r>
    </w:p>
    <w:p w:rsidR="000F3073" w:rsidRPr="00355153" w:rsidRDefault="000F3073" w:rsidP="000F3073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0F3073" w:rsidRDefault="000F3073" w:rsidP="000F3073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9 </w:t>
      </w:r>
      <w:proofErr w:type="spellStart"/>
      <w:r>
        <w:rPr>
          <w:rFonts w:ascii="Arial Narrow" w:hAnsi="Arial Narrow"/>
          <w:sz w:val="24"/>
          <w:szCs w:val="24"/>
        </w:rPr>
        <w:t>Februari</w:t>
      </w:r>
      <w:proofErr w:type="spellEnd"/>
      <w:r>
        <w:rPr>
          <w:rFonts w:ascii="Arial Narrow" w:hAnsi="Arial Narrow"/>
          <w:sz w:val="24"/>
          <w:szCs w:val="24"/>
        </w:rPr>
        <w:t xml:space="preserve"> 2016.</w:t>
      </w:r>
    </w:p>
    <w:p w:rsidR="000F3073" w:rsidRPr="009525FD" w:rsidRDefault="000F3073" w:rsidP="000F3073">
      <w:pPr>
        <w:pStyle w:val="ListParagraph"/>
        <w:numPr>
          <w:ilvl w:val="0"/>
          <w:numId w:val="2"/>
        </w:numPr>
        <w:tabs>
          <w:tab w:val="left" w:pos="1440"/>
          <w:tab w:val="left" w:pos="1800"/>
        </w:tabs>
        <w:spacing w:after="0" w:afterAutospacing="0" w:line="240" w:lineRule="auto"/>
        <w:ind w:left="2160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maka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No.12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 </w:t>
      </w:r>
      <w:proofErr w:type="spellStart"/>
      <w:r>
        <w:rPr>
          <w:rFonts w:ascii="Arial Narrow" w:hAnsi="Arial Narrow"/>
          <w:sz w:val="24"/>
          <w:szCs w:val="24"/>
        </w:rPr>
        <w:t>dicabut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dinyatakan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851BAF" w:rsidRDefault="00851BAF">
      <w:bookmarkStart w:id="0" w:name="_GoBack"/>
      <w:bookmarkEnd w:id="0"/>
    </w:p>
    <w:sectPr w:rsidR="00851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09DA"/>
    <w:multiLevelType w:val="hybridMultilevel"/>
    <w:tmpl w:val="7CA2C108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D1B4942"/>
    <w:multiLevelType w:val="hybridMultilevel"/>
    <w:tmpl w:val="6E367116"/>
    <w:lvl w:ilvl="0" w:tplc="5394D90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73"/>
    <w:rsid w:val="000F3073"/>
    <w:rsid w:val="0085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73"/>
    <w:pPr>
      <w:spacing w:after="100" w:afterAutospacing="1"/>
      <w:ind w:left="2563" w:hanging="432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73"/>
    <w:pPr>
      <w:spacing w:after="100" w:afterAutospacing="1"/>
      <w:ind w:left="2563" w:hanging="432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2019-07-04T05:22:00Z</dcterms:created>
  <dcterms:modified xsi:type="dcterms:W3CDTF">2019-07-04T05:22:00Z</dcterms:modified>
</cp:coreProperties>
</file>