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7A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 PERATURAN BUPATI</w:t>
      </w:r>
    </w:p>
    <w:p w:rsidR="00167B7A" w:rsidRDefault="0031774B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BELANJA TIDAK TERDUGA</w:t>
      </w:r>
    </w:p>
    <w:p w:rsidR="00167B7A" w:rsidRDefault="00491D5F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2020</w:t>
      </w:r>
    </w:p>
    <w:p w:rsidR="00167B7A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PERBUP NO.</w:t>
      </w:r>
      <w:r w:rsidR="0031774B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, BD </w:t>
      </w:r>
      <w:r w:rsidR="00491D5F">
        <w:rPr>
          <w:rFonts w:ascii="Arial Narrow" w:hAnsi="Arial Narrow"/>
          <w:sz w:val="24"/>
          <w:szCs w:val="24"/>
        </w:rPr>
        <w:t>2020</w:t>
      </w:r>
      <w:r>
        <w:rPr>
          <w:rFonts w:ascii="Arial Narrow" w:hAnsi="Arial Narrow"/>
          <w:sz w:val="24"/>
          <w:szCs w:val="24"/>
        </w:rPr>
        <w:t xml:space="preserve"> / NO.</w:t>
      </w:r>
      <w:r w:rsidR="00353447">
        <w:rPr>
          <w:rFonts w:ascii="Arial Narrow" w:hAnsi="Arial Narrow"/>
          <w:sz w:val="24"/>
          <w:szCs w:val="24"/>
        </w:rPr>
        <w:t>38</w:t>
      </w:r>
      <w:r>
        <w:rPr>
          <w:rFonts w:ascii="Arial Narrow" w:hAnsi="Arial Narrow"/>
          <w:sz w:val="24"/>
          <w:szCs w:val="24"/>
        </w:rPr>
        <w:t xml:space="preserve"> : </w:t>
      </w:r>
      <w:r w:rsidR="0045688A">
        <w:rPr>
          <w:rFonts w:ascii="Arial Narrow" w:hAnsi="Arial Narrow"/>
          <w:sz w:val="24"/>
          <w:szCs w:val="24"/>
        </w:rPr>
        <w:t>1</w:t>
      </w:r>
      <w:r w:rsidR="0031774B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 HLM</w:t>
      </w:r>
    </w:p>
    <w:p w:rsidR="00167B7A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PERATURAN BUPATI TENTANG </w:t>
      </w:r>
      <w:r w:rsidR="0031774B">
        <w:rPr>
          <w:rFonts w:ascii="Arial Narrow" w:hAnsi="Arial Narrow"/>
          <w:sz w:val="24"/>
          <w:szCs w:val="24"/>
        </w:rPr>
        <w:t>PEDOMAN PENGELOLAAN BELANJA TIDAK TERDUGA</w:t>
      </w:r>
    </w:p>
    <w:p w:rsidR="00167B7A" w:rsidRPr="00B1770F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</w:r>
      <w:proofErr w:type="spellStart"/>
      <w:r w:rsidR="003E01DB">
        <w:rPr>
          <w:rFonts w:ascii="Arial Narrow" w:hAnsi="Arial Narrow"/>
          <w:sz w:val="24"/>
          <w:szCs w:val="24"/>
        </w:rPr>
        <w:t>Untuk</w:t>
      </w:r>
      <w:proofErr w:type="spellEnd"/>
      <w:r w:rsidR="003E01D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E01DB">
        <w:rPr>
          <w:rFonts w:ascii="Arial Narrow" w:hAnsi="Arial Narrow"/>
          <w:sz w:val="24"/>
          <w:szCs w:val="24"/>
        </w:rPr>
        <w:t>melaksanakan</w:t>
      </w:r>
      <w:proofErr w:type="spellEnd"/>
      <w:r w:rsidR="003E01D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ketentuan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Pasal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134 </w:t>
      </w:r>
      <w:proofErr w:type="spellStart"/>
      <w:r w:rsidR="0031774B">
        <w:rPr>
          <w:rFonts w:ascii="Arial Narrow" w:hAnsi="Arial Narrow"/>
          <w:sz w:val="24"/>
          <w:szCs w:val="24"/>
        </w:rPr>
        <w:t>ayat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(4) </w:t>
      </w:r>
      <w:proofErr w:type="spellStart"/>
      <w:r w:rsidR="0031774B">
        <w:rPr>
          <w:rFonts w:ascii="Arial Narrow" w:hAnsi="Arial Narrow"/>
          <w:sz w:val="24"/>
          <w:szCs w:val="24"/>
        </w:rPr>
        <w:t>Peraturan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Menteri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Dalam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Negeri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Nomor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13 </w:t>
      </w:r>
      <w:proofErr w:type="spellStart"/>
      <w:r w:rsidR="0031774B">
        <w:rPr>
          <w:rFonts w:ascii="Arial Narrow" w:hAnsi="Arial Narrow"/>
          <w:sz w:val="24"/>
          <w:szCs w:val="24"/>
        </w:rPr>
        <w:t>Tahun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2006 </w:t>
      </w:r>
      <w:proofErr w:type="spellStart"/>
      <w:r w:rsidR="0031774B">
        <w:rPr>
          <w:rFonts w:ascii="Arial Narrow" w:hAnsi="Arial Narrow"/>
          <w:sz w:val="24"/>
          <w:szCs w:val="24"/>
        </w:rPr>
        <w:t>tentang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Pedoman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Pengelolaan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Keuangan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Daerah </w:t>
      </w:r>
      <w:proofErr w:type="spellStart"/>
      <w:r w:rsidR="0031774B">
        <w:rPr>
          <w:rFonts w:ascii="Arial Narrow" w:hAnsi="Arial Narrow"/>
          <w:sz w:val="24"/>
          <w:szCs w:val="24"/>
        </w:rPr>
        <w:t>sebagaimana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telah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diubah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beberapakali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terakhir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dengan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Peraturan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Menteri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Dalam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Negeri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Nomor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21 </w:t>
      </w:r>
      <w:proofErr w:type="spellStart"/>
      <w:r w:rsidR="0031774B">
        <w:rPr>
          <w:rFonts w:ascii="Arial Narrow" w:hAnsi="Arial Narrow"/>
          <w:sz w:val="24"/>
          <w:szCs w:val="24"/>
        </w:rPr>
        <w:t>Tahun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2011 </w:t>
      </w:r>
      <w:proofErr w:type="spellStart"/>
      <w:r w:rsidR="0031774B">
        <w:rPr>
          <w:rFonts w:ascii="Arial Narrow" w:hAnsi="Arial Narrow"/>
          <w:sz w:val="24"/>
          <w:szCs w:val="24"/>
        </w:rPr>
        <w:t>tentang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Perubahan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Kedua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Atas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Peraturan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Menteri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Dalam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Negeri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Nomor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13 </w:t>
      </w:r>
      <w:proofErr w:type="spellStart"/>
      <w:r w:rsidR="0031774B">
        <w:rPr>
          <w:rFonts w:ascii="Arial Narrow" w:hAnsi="Arial Narrow"/>
          <w:sz w:val="24"/>
          <w:szCs w:val="24"/>
        </w:rPr>
        <w:t>Tahun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2006 </w:t>
      </w:r>
      <w:proofErr w:type="spellStart"/>
      <w:r w:rsidR="0031774B">
        <w:rPr>
          <w:rFonts w:ascii="Arial Narrow" w:hAnsi="Arial Narrow"/>
          <w:sz w:val="24"/>
          <w:szCs w:val="24"/>
        </w:rPr>
        <w:t>tentang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Pedoman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Pengelolaan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Keuangan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Daerah, </w:t>
      </w:r>
      <w:proofErr w:type="spellStart"/>
      <w:r w:rsidR="0031774B">
        <w:rPr>
          <w:rFonts w:ascii="Arial Narrow" w:hAnsi="Arial Narrow"/>
          <w:sz w:val="24"/>
          <w:szCs w:val="24"/>
        </w:rPr>
        <w:t>perlu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menetapkan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Peraturan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Bupati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tentang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Pedoman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Pengelolaan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Belanja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Tidak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1774B">
        <w:rPr>
          <w:rFonts w:ascii="Arial Narrow" w:hAnsi="Arial Narrow"/>
          <w:sz w:val="24"/>
          <w:szCs w:val="24"/>
        </w:rPr>
        <w:t>Terduga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</w:p>
    <w:p w:rsidR="00167B7A" w:rsidRPr="00342406" w:rsidRDefault="00167B7A" w:rsidP="00167B7A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342406">
        <w:rPr>
          <w:rFonts w:ascii="Arial Narrow" w:hAnsi="Arial Narrow"/>
          <w:sz w:val="24"/>
          <w:szCs w:val="24"/>
        </w:rPr>
        <w:t>Dasar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hukum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Peraturan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Bupati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ini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adalah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: UU No.29 </w:t>
      </w:r>
      <w:proofErr w:type="spellStart"/>
      <w:r w:rsidRPr="00342406">
        <w:rPr>
          <w:rFonts w:ascii="Arial Narrow" w:hAnsi="Arial Narrow"/>
          <w:sz w:val="24"/>
          <w:szCs w:val="24"/>
        </w:rPr>
        <w:t>Tahun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1959; </w:t>
      </w:r>
      <w:r w:rsidR="00875383">
        <w:rPr>
          <w:rFonts w:ascii="Arial Narrow" w:hAnsi="Arial Narrow"/>
          <w:sz w:val="24"/>
          <w:szCs w:val="24"/>
        </w:rPr>
        <w:t xml:space="preserve">UU No.17 </w:t>
      </w:r>
      <w:proofErr w:type="spellStart"/>
      <w:r w:rsidR="00875383">
        <w:rPr>
          <w:rFonts w:ascii="Arial Narrow" w:hAnsi="Arial Narrow"/>
          <w:sz w:val="24"/>
          <w:szCs w:val="24"/>
        </w:rPr>
        <w:t>Tahun</w:t>
      </w:r>
      <w:proofErr w:type="spellEnd"/>
      <w:r w:rsidR="00875383">
        <w:rPr>
          <w:rFonts w:ascii="Arial Narrow" w:hAnsi="Arial Narrow"/>
          <w:sz w:val="24"/>
          <w:szCs w:val="24"/>
        </w:rPr>
        <w:t xml:space="preserve"> 2003;</w:t>
      </w:r>
      <w:r w:rsidR="0031774B">
        <w:rPr>
          <w:rFonts w:ascii="Arial Narrow" w:hAnsi="Arial Narrow"/>
          <w:sz w:val="24"/>
          <w:szCs w:val="24"/>
        </w:rPr>
        <w:t xml:space="preserve"> UU No.36 </w:t>
      </w:r>
      <w:proofErr w:type="spellStart"/>
      <w:r w:rsidR="0031774B">
        <w:rPr>
          <w:rFonts w:ascii="Arial Narrow" w:hAnsi="Arial Narrow"/>
          <w:sz w:val="24"/>
          <w:szCs w:val="24"/>
        </w:rPr>
        <w:t>Tahun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2009; </w:t>
      </w:r>
      <w:r w:rsidRPr="00342406">
        <w:rPr>
          <w:rFonts w:ascii="Arial Narrow" w:hAnsi="Arial Narrow"/>
          <w:sz w:val="24"/>
          <w:szCs w:val="24"/>
        </w:rPr>
        <w:t xml:space="preserve">UU No.12 </w:t>
      </w:r>
      <w:proofErr w:type="spellStart"/>
      <w:r w:rsidRPr="00342406">
        <w:rPr>
          <w:rFonts w:ascii="Arial Narrow" w:hAnsi="Arial Narrow"/>
          <w:sz w:val="24"/>
          <w:szCs w:val="24"/>
        </w:rPr>
        <w:t>Tahun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2011</w:t>
      </w:r>
      <w:r w:rsidR="00491D5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91D5F">
        <w:rPr>
          <w:rFonts w:ascii="Arial Narrow" w:hAnsi="Arial Narrow"/>
          <w:sz w:val="24"/>
          <w:szCs w:val="24"/>
        </w:rPr>
        <w:t>sebagaimana</w:t>
      </w:r>
      <w:proofErr w:type="spellEnd"/>
      <w:r w:rsidR="00491D5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91D5F">
        <w:rPr>
          <w:rFonts w:ascii="Arial Narrow" w:hAnsi="Arial Narrow"/>
          <w:sz w:val="24"/>
          <w:szCs w:val="24"/>
        </w:rPr>
        <w:t>telah</w:t>
      </w:r>
      <w:proofErr w:type="spellEnd"/>
      <w:r w:rsidR="00491D5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91D5F">
        <w:rPr>
          <w:rFonts w:ascii="Arial Narrow" w:hAnsi="Arial Narrow"/>
          <w:sz w:val="24"/>
          <w:szCs w:val="24"/>
        </w:rPr>
        <w:t>diubah</w:t>
      </w:r>
      <w:proofErr w:type="spellEnd"/>
      <w:r w:rsidR="00491D5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91D5F">
        <w:rPr>
          <w:rFonts w:ascii="Arial Narrow" w:hAnsi="Arial Narrow"/>
          <w:sz w:val="24"/>
          <w:szCs w:val="24"/>
        </w:rPr>
        <w:t>dengan</w:t>
      </w:r>
      <w:proofErr w:type="spellEnd"/>
      <w:r w:rsidR="00491D5F">
        <w:rPr>
          <w:rFonts w:ascii="Arial Narrow" w:hAnsi="Arial Narrow"/>
          <w:sz w:val="24"/>
          <w:szCs w:val="24"/>
        </w:rPr>
        <w:t xml:space="preserve"> UU No.15 </w:t>
      </w:r>
      <w:proofErr w:type="spellStart"/>
      <w:r w:rsidR="00491D5F">
        <w:rPr>
          <w:rFonts w:ascii="Arial Narrow" w:hAnsi="Arial Narrow"/>
          <w:sz w:val="24"/>
          <w:szCs w:val="24"/>
        </w:rPr>
        <w:t>Tahun</w:t>
      </w:r>
      <w:proofErr w:type="spellEnd"/>
      <w:r w:rsidR="00491D5F">
        <w:rPr>
          <w:rFonts w:ascii="Arial Narrow" w:hAnsi="Arial Narrow"/>
          <w:sz w:val="24"/>
          <w:szCs w:val="24"/>
        </w:rPr>
        <w:t xml:space="preserve"> 2019</w:t>
      </w:r>
      <w:r w:rsidRPr="00342406">
        <w:rPr>
          <w:rFonts w:ascii="Arial Narrow" w:hAnsi="Arial Narrow"/>
          <w:sz w:val="24"/>
          <w:szCs w:val="24"/>
        </w:rPr>
        <w:t>;</w:t>
      </w:r>
      <w:r>
        <w:rPr>
          <w:rFonts w:ascii="Arial Narrow" w:hAnsi="Arial Narrow"/>
          <w:sz w:val="24"/>
          <w:szCs w:val="24"/>
        </w:rPr>
        <w:t xml:space="preserve"> </w:t>
      </w:r>
      <w:r w:rsidRPr="00342406">
        <w:rPr>
          <w:rFonts w:ascii="Arial Narrow" w:hAnsi="Arial Narrow"/>
          <w:sz w:val="24"/>
          <w:szCs w:val="24"/>
        </w:rPr>
        <w:t xml:space="preserve">UU No.23 </w:t>
      </w:r>
      <w:proofErr w:type="spellStart"/>
      <w:r w:rsidRPr="00342406">
        <w:rPr>
          <w:rFonts w:ascii="Arial Narrow" w:hAnsi="Arial Narrow"/>
          <w:sz w:val="24"/>
          <w:szCs w:val="24"/>
        </w:rPr>
        <w:t>Tahun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2014 </w:t>
      </w:r>
      <w:proofErr w:type="spellStart"/>
      <w:r w:rsidRPr="00342406">
        <w:rPr>
          <w:rFonts w:ascii="Arial Narrow" w:hAnsi="Arial Narrow"/>
          <w:sz w:val="24"/>
          <w:szCs w:val="24"/>
        </w:rPr>
        <w:t>sebagaimana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telah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diubah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beberapa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kali </w:t>
      </w:r>
      <w:proofErr w:type="spellStart"/>
      <w:r w:rsidRPr="00342406">
        <w:rPr>
          <w:rFonts w:ascii="Arial Narrow" w:hAnsi="Arial Narrow"/>
          <w:sz w:val="24"/>
          <w:szCs w:val="24"/>
        </w:rPr>
        <w:t>terakhir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2406">
        <w:rPr>
          <w:rFonts w:ascii="Arial Narrow" w:hAnsi="Arial Narrow"/>
          <w:sz w:val="24"/>
          <w:szCs w:val="24"/>
        </w:rPr>
        <w:t>den</w:t>
      </w:r>
      <w:r>
        <w:rPr>
          <w:rFonts w:ascii="Arial Narrow" w:hAnsi="Arial Narrow"/>
          <w:sz w:val="24"/>
          <w:szCs w:val="24"/>
        </w:rPr>
        <w:t>gan</w:t>
      </w:r>
      <w:proofErr w:type="spellEnd"/>
      <w:r>
        <w:rPr>
          <w:rFonts w:ascii="Arial Narrow" w:hAnsi="Arial Narrow"/>
          <w:sz w:val="24"/>
          <w:szCs w:val="24"/>
        </w:rPr>
        <w:t xml:space="preserve"> UU No.9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</w:t>
      </w:r>
      <w:r w:rsidR="0031774B">
        <w:rPr>
          <w:rFonts w:ascii="Arial Narrow" w:hAnsi="Arial Narrow"/>
          <w:sz w:val="24"/>
          <w:szCs w:val="24"/>
        </w:rPr>
        <w:t xml:space="preserve"> UU No.24 </w:t>
      </w:r>
      <w:proofErr w:type="spellStart"/>
      <w:r w:rsidR="0031774B">
        <w:rPr>
          <w:rFonts w:ascii="Arial Narrow" w:hAnsi="Arial Narrow"/>
          <w:sz w:val="24"/>
          <w:szCs w:val="24"/>
        </w:rPr>
        <w:t>Tahun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2007; PP No.40 </w:t>
      </w:r>
      <w:proofErr w:type="spellStart"/>
      <w:r w:rsidR="0031774B">
        <w:rPr>
          <w:rFonts w:ascii="Arial Narrow" w:hAnsi="Arial Narrow"/>
          <w:sz w:val="24"/>
          <w:szCs w:val="24"/>
        </w:rPr>
        <w:t>Tahun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1991; PP No.21 </w:t>
      </w:r>
      <w:proofErr w:type="spellStart"/>
      <w:r w:rsidR="0031774B">
        <w:rPr>
          <w:rFonts w:ascii="Arial Narrow" w:hAnsi="Arial Narrow"/>
          <w:sz w:val="24"/>
          <w:szCs w:val="24"/>
        </w:rPr>
        <w:t>Tahun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2008; PP No.22 </w:t>
      </w:r>
      <w:proofErr w:type="spellStart"/>
      <w:r w:rsidR="0031774B">
        <w:rPr>
          <w:rFonts w:ascii="Arial Narrow" w:hAnsi="Arial Narrow"/>
          <w:sz w:val="24"/>
          <w:szCs w:val="24"/>
        </w:rPr>
        <w:t>Tahun</w:t>
      </w:r>
      <w:proofErr w:type="spellEnd"/>
      <w:r w:rsidR="0031774B">
        <w:rPr>
          <w:rFonts w:ascii="Arial Narrow" w:hAnsi="Arial Narrow"/>
          <w:sz w:val="24"/>
          <w:szCs w:val="24"/>
        </w:rPr>
        <w:t xml:space="preserve"> 2008;</w:t>
      </w:r>
      <w:r>
        <w:rPr>
          <w:rFonts w:ascii="Arial Narrow" w:hAnsi="Arial Narrow"/>
          <w:sz w:val="24"/>
          <w:szCs w:val="24"/>
        </w:rPr>
        <w:t xml:space="preserve"> </w:t>
      </w:r>
      <w:r w:rsidRPr="00342406">
        <w:rPr>
          <w:rFonts w:ascii="Arial Narrow" w:hAnsi="Arial Narrow"/>
          <w:sz w:val="24"/>
          <w:szCs w:val="24"/>
        </w:rPr>
        <w:t>PP No.</w:t>
      </w:r>
      <w:r>
        <w:rPr>
          <w:rFonts w:ascii="Arial Narrow" w:hAnsi="Arial Narrow"/>
          <w:sz w:val="24"/>
          <w:szCs w:val="24"/>
        </w:rPr>
        <w:t xml:space="preserve">59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</w:t>
      </w:r>
      <w:r w:rsidRPr="00342406">
        <w:rPr>
          <w:rFonts w:ascii="Arial Narrow" w:hAnsi="Arial Narrow"/>
          <w:sz w:val="24"/>
          <w:szCs w:val="24"/>
        </w:rPr>
        <w:t xml:space="preserve">; </w:t>
      </w:r>
      <w:r w:rsidR="00875383">
        <w:rPr>
          <w:rFonts w:ascii="Arial Narrow" w:hAnsi="Arial Narrow"/>
          <w:sz w:val="24"/>
          <w:szCs w:val="24"/>
        </w:rPr>
        <w:t xml:space="preserve">PP No.12 </w:t>
      </w:r>
      <w:proofErr w:type="spellStart"/>
      <w:r w:rsidR="00875383">
        <w:rPr>
          <w:rFonts w:ascii="Arial Narrow" w:hAnsi="Arial Narrow"/>
          <w:sz w:val="24"/>
          <w:szCs w:val="24"/>
        </w:rPr>
        <w:t>Tahun</w:t>
      </w:r>
      <w:proofErr w:type="spellEnd"/>
      <w:r w:rsidR="00875383">
        <w:rPr>
          <w:rFonts w:ascii="Arial Narrow" w:hAnsi="Arial Narrow"/>
          <w:sz w:val="24"/>
          <w:szCs w:val="24"/>
        </w:rPr>
        <w:t xml:space="preserve"> 2019;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No.13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2006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beberapa</w:t>
      </w:r>
      <w:proofErr w:type="spellEnd"/>
      <w:r>
        <w:rPr>
          <w:rFonts w:ascii="Arial Narrow" w:hAnsi="Arial Narrow"/>
          <w:sz w:val="24"/>
          <w:szCs w:val="24"/>
        </w:rPr>
        <w:t xml:space="preserve"> kali </w:t>
      </w:r>
      <w:proofErr w:type="spellStart"/>
      <w:r>
        <w:rPr>
          <w:rFonts w:ascii="Arial Narrow" w:hAnsi="Arial Narrow"/>
          <w:sz w:val="24"/>
          <w:szCs w:val="24"/>
        </w:rPr>
        <w:t>terakhir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No.21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2011; </w:t>
      </w:r>
      <w:proofErr w:type="spellStart"/>
      <w:r w:rsidRPr="00342406">
        <w:rPr>
          <w:rFonts w:ascii="Arial Narrow" w:hAnsi="Arial Narrow"/>
          <w:sz w:val="24"/>
          <w:szCs w:val="24"/>
        </w:rPr>
        <w:t>Permendagri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No.80 </w:t>
      </w:r>
      <w:proofErr w:type="spellStart"/>
      <w:r w:rsidRPr="00342406">
        <w:rPr>
          <w:rFonts w:ascii="Arial Narrow" w:hAnsi="Arial Narrow"/>
          <w:sz w:val="24"/>
          <w:szCs w:val="24"/>
        </w:rPr>
        <w:t>Tahun</w:t>
      </w:r>
      <w:proofErr w:type="spellEnd"/>
      <w:r w:rsidRPr="00342406">
        <w:rPr>
          <w:rFonts w:ascii="Arial Narrow" w:hAnsi="Arial Narrow"/>
          <w:sz w:val="24"/>
          <w:szCs w:val="24"/>
        </w:rPr>
        <w:t xml:space="preserve"> 2015</w:t>
      </w:r>
      <w:r w:rsidR="00491D5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91D5F">
        <w:rPr>
          <w:rFonts w:ascii="Arial Narrow" w:hAnsi="Arial Narrow"/>
          <w:sz w:val="24"/>
          <w:szCs w:val="24"/>
        </w:rPr>
        <w:t>sebagaimana</w:t>
      </w:r>
      <w:proofErr w:type="spellEnd"/>
      <w:r w:rsidR="00491D5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91D5F">
        <w:rPr>
          <w:rFonts w:ascii="Arial Narrow" w:hAnsi="Arial Narrow"/>
          <w:sz w:val="24"/>
          <w:szCs w:val="24"/>
        </w:rPr>
        <w:t>telah</w:t>
      </w:r>
      <w:proofErr w:type="spellEnd"/>
      <w:r w:rsidR="00491D5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91D5F">
        <w:rPr>
          <w:rFonts w:ascii="Arial Narrow" w:hAnsi="Arial Narrow"/>
          <w:sz w:val="24"/>
          <w:szCs w:val="24"/>
        </w:rPr>
        <w:t>diubah</w:t>
      </w:r>
      <w:proofErr w:type="spellEnd"/>
      <w:r w:rsidR="00491D5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91D5F">
        <w:rPr>
          <w:rFonts w:ascii="Arial Narrow" w:hAnsi="Arial Narrow"/>
          <w:sz w:val="24"/>
          <w:szCs w:val="24"/>
        </w:rPr>
        <w:t>dengan</w:t>
      </w:r>
      <w:proofErr w:type="spellEnd"/>
      <w:r w:rsidR="00491D5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91D5F">
        <w:rPr>
          <w:rFonts w:ascii="Arial Narrow" w:hAnsi="Arial Narrow"/>
          <w:sz w:val="24"/>
          <w:szCs w:val="24"/>
        </w:rPr>
        <w:t>Permendagri</w:t>
      </w:r>
      <w:proofErr w:type="spellEnd"/>
      <w:r w:rsidR="00491D5F">
        <w:rPr>
          <w:rFonts w:ascii="Arial Narrow" w:hAnsi="Arial Narrow"/>
          <w:sz w:val="24"/>
          <w:szCs w:val="24"/>
        </w:rPr>
        <w:t xml:space="preserve"> No.120 </w:t>
      </w:r>
      <w:proofErr w:type="spellStart"/>
      <w:r w:rsidR="00491D5F">
        <w:rPr>
          <w:rFonts w:ascii="Arial Narrow" w:hAnsi="Arial Narrow"/>
          <w:sz w:val="24"/>
          <w:szCs w:val="24"/>
        </w:rPr>
        <w:t>Tahun</w:t>
      </w:r>
      <w:proofErr w:type="spellEnd"/>
      <w:r w:rsidR="00491D5F">
        <w:rPr>
          <w:rFonts w:ascii="Arial Narrow" w:hAnsi="Arial Narrow"/>
          <w:sz w:val="24"/>
          <w:szCs w:val="24"/>
        </w:rPr>
        <w:t xml:space="preserve"> 2018</w:t>
      </w:r>
      <w:r w:rsidR="00875383">
        <w:rPr>
          <w:rFonts w:ascii="Arial Narrow" w:hAnsi="Arial Narrow"/>
          <w:sz w:val="24"/>
          <w:szCs w:val="24"/>
        </w:rPr>
        <w:t>.</w:t>
      </w:r>
    </w:p>
    <w:p w:rsidR="00167B7A" w:rsidRDefault="00E05BAE" w:rsidP="00167B7A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diatur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: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Pedoman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pengelolaan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belanja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tidak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terduga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menetapkan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batasan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istilah</w:t>
      </w:r>
      <w:proofErr w:type="spellEnd"/>
      <w:r>
        <w:rPr>
          <w:rFonts w:ascii="Arial Narrow" w:hAnsi="Arial Narrow"/>
          <w:sz w:val="24"/>
          <w:szCs w:val="24"/>
        </w:rPr>
        <w:t xml:space="preserve"> yang </w:t>
      </w:r>
      <w:proofErr w:type="spellStart"/>
      <w:r>
        <w:rPr>
          <w:rFonts w:ascii="Arial Narrow" w:hAnsi="Arial Narrow"/>
          <w:sz w:val="24"/>
          <w:szCs w:val="24"/>
        </w:rPr>
        <w:t>digunakan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pengaturannya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proofErr w:type="spellStart"/>
      <w:r>
        <w:rPr>
          <w:rFonts w:ascii="Arial Narrow" w:hAnsi="Arial Narrow"/>
          <w:sz w:val="24"/>
          <w:szCs w:val="24"/>
        </w:rPr>
        <w:t>Pengertian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Belanja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tidak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terduga</w:t>
      </w:r>
      <w:proofErr w:type="spellEnd"/>
      <w:r w:rsidR="00875383"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adalah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merupakan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pengeluaran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anggaran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atas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beban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APBD </w:t>
      </w:r>
      <w:proofErr w:type="spellStart"/>
      <w:r w:rsidR="002B63D0">
        <w:rPr>
          <w:rFonts w:ascii="Arial Narrow" w:hAnsi="Arial Narrow"/>
          <w:sz w:val="24"/>
          <w:szCs w:val="24"/>
        </w:rPr>
        <w:t>untuk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keperluan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darurat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termasuk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keperluan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mendesak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="002B63D0">
        <w:rPr>
          <w:rFonts w:ascii="Arial Narrow" w:hAnsi="Arial Narrow"/>
          <w:sz w:val="24"/>
          <w:szCs w:val="24"/>
        </w:rPr>
        <w:t>tidak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dapat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di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prediksi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sebelumnya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serta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pengembalian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atas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kelebihan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pembayaran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atas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penerimaan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daerah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tahun-tahun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sebelumnya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2B63D0">
        <w:rPr>
          <w:rFonts w:ascii="Arial Narrow" w:hAnsi="Arial Narrow"/>
          <w:sz w:val="24"/>
          <w:szCs w:val="24"/>
        </w:rPr>
        <w:t>Kriteria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2B63D0">
        <w:rPr>
          <w:rFonts w:ascii="Arial Narrow" w:hAnsi="Arial Narrow"/>
          <w:sz w:val="24"/>
          <w:szCs w:val="24"/>
        </w:rPr>
        <w:t>Pelaksanaan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2B63D0">
        <w:rPr>
          <w:rFonts w:ascii="Arial Narrow" w:hAnsi="Arial Narrow"/>
          <w:sz w:val="24"/>
          <w:szCs w:val="24"/>
        </w:rPr>
        <w:t>Pernyataan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tanggap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darurat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2B63D0">
        <w:rPr>
          <w:rFonts w:ascii="Arial Narrow" w:hAnsi="Arial Narrow"/>
          <w:sz w:val="24"/>
          <w:szCs w:val="24"/>
        </w:rPr>
        <w:t>Pengajuan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belanja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tidak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terduga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2B63D0">
        <w:rPr>
          <w:rFonts w:ascii="Arial Narrow" w:hAnsi="Arial Narrow"/>
          <w:sz w:val="24"/>
          <w:szCs w:val="24"/>
        </w:rPr>
        <w:t>Pertanggungjawaban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dan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B63D0">
        <w:rPr>
          <w:rFonts w:ascii="Arial Narrow" w:hAnsi="Arial Narrow"/>
          <w:sz w:val="24"/>
          <w:szCs w:val="24"/>
        </w:rPr>
        <w:t>pelaporan</w:t>
      </w:r>
      <w:proofErr w:type="spellEnd"/>
      <w:r w:rsidR="002B63D0">
        <w:rPr>
          <w:rFonts w:ascii="Arial Narrow" w:hAnsi="Arial Narrow"/>
          <w:sz w:val="24"/>
          <w:szCs w:val="24"/>
        </w:rPr>
        <w:t xml:space="preserve">; </w:t>
      </w:r>
      <w:proofErr w:type="spellStart"/>
      <w:r w:rsidR="002B63D0">
        <w:rPr>
          <w:rFonts w:ascii="Arial Narrow" w:hAnsi="Arial Narrow"/>
          <w:sz w:val="24"/>
          <w:szCs w:val="24"/>
        </w:rPr>
        <w:t>Pengawasan</w:t>
      </w:r>
      <w:proofErr w:type="spellEnd"/>
      <w:r w:rsidR="002B63D0">
        <w:rPr>
          <w:rFonts w:ascii="Arial Narrow" w:hAnsi="Arial Narrow"/>
          <w:sz w:val="24"/>
          <w:szCs w:val="24"/>
        </w:rPr>
        <w:t>.</w:t>
      </w:r>
    </w:p>
    <w:p w:rsidR="00167B7A" w:rsidRPr="00B1770F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CATATAN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- 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tanggal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diundangkan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875383">
        <w:rPr>
          <w:rFonts w:ascii="Arial Narrow" w:hAnsi="Arial Narrow"/>
          <w:sz w:val="24"/>
          <w:szCs w:val="24"/>
        </w:rPr>
        <w:t xml:space="preserve">18 </w:t>
      </w:r>
      <w:proofErr w:type="spellStart"/>
      <w:r w:rsidR="00875383">
        <w:rPr>
          <w:rFonts w:ascii="Arial Narrow" w:hAnsi="Arial Narrow"/>
          <w:sz w:val="24"/>
          <w:szCs w:val="24"/>
        </w:rPr>
        <w:t>Maret</w:t>
      </w:r>
      <w:proofErr w:type="spellEnd"/>
      <w:r w:rsidR="00E05BAE">
        <w:rPr>
          <w:rFonts w:ascii="Arial Narrow" w:hAnsi="Arial Narrow"/>
          <w:sz w:val="24"/>
          <w:szCs w:val="24"/>
        </w:rPr>
        <w:t xml:space="preserve"> 2020</w:t>
      </w:r>
      <w:r>
        <w:rPr>
          <w:rFonts w:ascii="Arial Narrow" w:hAnsi="Arial Narrow"/>
          <w:sz w:val="24"/>
          <w:szCs w:val="24"/>
        </w:rPr>
        <w:t>.</w:t>
      </w:r>
    </w:p>
    <w:p w:rsidR="002B63D0" w:rsidRDefault="00FE297E" w:rsidP="002B63D0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maka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Nomor</w:t>
      </w:r>
      <w:proofErr w:type="spellEnd"/>
      <w:r>
        <w:rPr>
          <w:rFonts w:ascii="Arial Narrow" w:hAnsi="Arial Narrow"/>
          <w:sz w:val="24"/>
          <w:szCs w:val="24"/>
        </w:rPr>
        <w:t xml:space="preserve"> 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Tata Cara </w:t>
      </w:r>
      <w:proofErr w:type="spellStart"/>
      <w:r>
        <w:rPr>
          <w:rFonts w:ascii="Arial Narrow" w:hAnsi="Arial Narrow"/>
          <w:sz w:val="24"/>
          <w:szCs w:val="24"/>
        </w:rPr>
        <w:t>Pemberian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Pertanggungjawaban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Belanja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Tidak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Terduga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Nomor</w:t>
      </w:r>
      <w:proofErr w:type="spellEnd"/>
      <w:r>
        <w:rPr>
          <w:rFonts w:ascii="Arial Narrow" w:hAnsi="Arial Narrow"/>
          <w:sz w:val="24"/>
          <w:szCs w:val="24"/>
        </w:rPr>
        <w:t xml:space="preserve"> 46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Perubahan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Atas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Nomor</w:t>
      </w:r>
      <w:proofErr w:type="spellEnd"/>
      <w:r>
        <w:rPr>
          <w:rFonts w:ascii="Arial Narrow" w:hAnsi="Arial Narrow"/>
          <w:sz w:val="24"/>
          <w:szCs w:val="24"/>
        </w:rPr>
        <w:t xml:space="preserve"> 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Tata Cara </w:t>
      </w:r>
      <w:proofErr w:type="spellStart"/>
      <w:r>
        <w:rPr>
          <w:rFonts w:ascii="Arial Narrow" w:hAnsi="Arial Narrow"/>
          <w:sz w:val="24"/>
          <w:szCs w:val="24"/>
        </w:rPr>
        <w:t>Pemberian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Pertanggungjawaban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Belanja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Tidak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Terduga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dicabut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dinyatakan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tidak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FD564F" w:rsidRPr="002B63D0" w:rsidRDefault="00FD564F" w:rsidP="002B63D0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Lamp. : 1 Hlm</w:t>
      </w:r>
    </w:p>
    <w:p w:rsidR="00167B7A" w:rsidRPr="00E06EDF" w:rsidRDefault="00875383" w:rsidP="00E06EDF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r w:rsidRPr="00E06EDF">
        <w:rPr>
          <w:rFonts w:ascii="Arial Narrow" w:hAnsi="Arial Narrow"/>
          <w:sz w:val="24"/>
          <w:szCs w:val="24"/>
        </w:rPr>
        <w:t xml:space="preserve"> </w:t>
      </w: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167B7A" w:rsidRDefault="00167B7A" w:rsidP="00167B7A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342DCD" w:rsidRDefault="00342DCD" w:rsidP="00167B7A">
      <w:pPr>
        <w:ind w:left="0" w:firstLine="0"/>
        <w:jc w:val="both"/>
      </w:pPr>
    </w:p>
    <w:sectPr w:rsidR="00342DCD" w:rsidSect="00342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09DA"/>
    <w:multiLevelType w:val="hybridMultilevel"/>
    <w:tmpl w:val="5E4E6FBA"/>
    <w:lvl w:ilvl="0" w:tplc="5394D90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67B7A"/>
    <w:rsid w:val="000211C0"/>
    <w:rsid w:val="00030520"/>
    <w:rsid w:val="000710D2"/>
    <w:rsid w:val="001314E9"/>
    <w:rsid w:val="00156147"/>
    <w:rsid w:val="00167B7A"/>
    <w:rsid w:val="001A5F6E"/>
    <w:rsid w:val="002B2E3D"/>
    <w:rsid w:val="002B63D0"/>
    <w:rsid w:val="002E38DB"/>
    <w:rsid w:val="002F66BA"/>
    <w:rsid w:val="0031774B"/>
    <w:rsid w:val="00342DCD"/>
    <w:rsid w:val="00353447"/>
    <w:rsid w:val="003E01DB"/>
    <w:rsid w:val="003F05D3"/>
    <w:rsid w:val="0045688A"/>
    <w:rsid w:val="00460FD2"/>
    <w:rsid w:val="00491D5F"/>
    <w:rsid w:val="005704C9"/>
    <w:rsid w:val="005A4B19"/>
    <w:rsid w:val="00752119"/>
    <w:rsid w:val="008339EF"/>
    <w:rsid w:val="00875383"/>
    <w:rsid w:val="009F4F82"/>
    <w:rsid w:val="00A67FFB"/>
    <w:rsid w:val="00D104A0"/>
    <w:rsid w:val="00E05BAE"/>
    <w:rsid w:val="00E06EDF"/>
    <w:rsid w:val="00E84634"/>
    <w:rsid w:val="00EC5387"/>
    <w:rsid w:val="00ED30FF"/>
    <w:rsid w:val="00FD564F"/>
    <w:rsid w:val="00FE2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2563" w:hanging="43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B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Ultimate</dc:creator>
  <cp:lastModifiedBy>Windows 7 Ultimate</cp:lastModifiedBy>
  <cp:revision>11</cp:revision>
  <dcterms:created xsi:type="dcterms:W3CDTF">2019-07-03T05:00:00Z</dcterms:created>
  <dcterms:modified xsi:type="dcterms:W3CDTF">2020-05-20T09:05:00Z</dcterms:modified>
</cp:coreProperties>
</file>